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53" w:rsidRPr="00455153" w:rsidRDefault="00455153" w:rsidP="00455153">
      <w:pPr>
        <w:widowControl w:val="0"/>
        <w:tabs>
          <w:tab w:val="left" w:pos="2893"/>
        </w:tabs>
        <w:jc w:val="center"/>
        <w:rPr>
          <w:b/>
          <w:sz w:val="28"/>
          <w:szCs w:val="28"/>
          <w14:ligatures w14:val="none"/>
        </w:rPr>
      </w:pPr>
      <w:r w:rsidRPr="00455153">
        <w:rPr>
          <w:b/>
          <w:sz w:val="28"/>
          <w:szCs w:val="28"/>
          <w14:ligatures w14:val="none"/>
        </w:rPr>
        <w:t>Российская федерация</w:t>
      </w:r>
    </w:p>
    <w:p w:rsidR="00455153" w:rsidRPr="00455153" w:rsidRDefault="00455153" w:rsidP="00455153">
      <w:pPr>
        <w:widowControl w:val="0"/>
        <w:tabs>
          <w:tab w:val="left" w:pos="2893"/>
        </w:tabs>
        <w:jc w:val="center"/>
        <w:rPr>
          <w:b/>
          <w:sz w:val="28"/>
          <w:szCs w:val="28"/>
          <w14:ligatures w14:val="none"/>
        </w:rPr>
      </w:pPr>
      <w:r w:rsidRPr="00455153">
        <w:rPr>
          <w:b/>
          <w:sz w:val="28"/>
          <w:szCs w:val="28"/>
          <w14:ligatures w14:val="none"/>
        </w:rPr>
        <w:t>Иркутская область</w:t>
      </w:r>
    </w:p>
    <w:p w:rsidR="00455153" w:rsidRPr="00455153" w:rsidRDefault="00455153" w:rsidP="00455153">
      <w:pPr>
        <w:widowControl w:val="0"/>
        <w:tabs>
          <w:tab w:val="left" w:pos="2893"/>
        </w:tabs>
        <w:jc w:val="center"/>
        <w:rPr>
          <w:b/>
          <w:sz w:val="28"/>
          <w:szCs w:val="28"/>
          <w14:ligatures w14:val="none"/>
        </w:rPr>
      </w:pPr>
      <w:r w:rsidRPr="00455153">
        <w:rPr>
          <w:b/>
          <w:sz w:val="28"/>
          <w:szCs w:val="28"/>
          <w14:ligatures w14:val="none"/>
        </w:rPr>
        <w:t>Нижнеилимский муниципальный район</w:t>
      </w:r>
    </w:p>
    <w:p w:rsidR="00455153" w:rsidRPr="00455153" w:rsidRDefault="00455153" w:rsidP="00455153">
      <w:pPr>
        <w:widowControl w:val="0"/>
        <w:tabs>
          <w:tab w:val="left" w:pos="2893"/>
        </w:tabs>
        <w:ind w:left="720"/>
        <w:rPr>
          <w:b/>
          <w:bCs/>
          <w:sz w:val="28"/>
          <w:szCs w:val="28"/>
          <w14:ligatures w14:val="none"/>
        </w:rPr>
      </w:pPr>
      <w:r w:rsidRPr="0045515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75A7F" wp14:editId="74875FD3">
                <wp:simplePos x="0" y="0"/>
                <wp:positionH relativeFrom="column">
                  <wp:posOffset>958215</wp:posOffset>
                </wp:positionH>
                <wp:positionV relativeFrom="paragraph">
                  <wp:posOffset>123825</wp:posOffset>
                </wp:positionV>
                <wp:extent cx="4152900" cy="4572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415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153" w:rsidRPr="00455153" w:rsidRDefault="00455153" w:rsidP="00455153">
                            <w:pPr>
                              <w:widowControl w:val="0"/>
                              <w:tabs>
                                <w:tab w:val="left" w:pos="2893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55153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АДМИНИСТРАЦИЯ</w:t>
                            </w:r>
                          </w:p>
                          <w:p w:rsidR="00455153" w:rsidRPr="00455153" w:rsidRDefault="00455153" w:rsidP="00455153">
                            <w:pPr>
                              <w:widowControl w:val="0"/>
                              <w:tabs>
                                <w:tab w:val="left" w:pos="2893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455153">
                              <w:rPr>
                                <w:b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КОРШУНОВСКОГО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127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75A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45pt;margin-top:9.75pt;width:327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" filled="f" fillcolor="#090" stroked="f" strokecolor="black [0]" strokeweight="2pt">
                <o:lock v:ext="edit" grouping="t"/>
                <v:textbox inset="0,0,0,1pt">
                  <w:txbxContent>
                    <w:p w:rsidR="00455153" w:rsidRPr="00455153" w:rsidRDefault="00455153" w:rsidP="00455153">
                      <w:pPr>
                        <w:widowControl w:val="0"/>
                        <w:tabs>
                          <w:tab w:val="left" w:pos="2893"/>
                        </w:tabs>
                        <w:jc w:val="center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455153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АДМИНИСТРАЦИЯ</w:t>
                      </w:r>
                    </w:p>
                    <w:p w:rsidR="00455153" w:rsidRPr="00455153" w:rsidRDefault="00455153" w:rsidP="00455153">
                      <w:pPr>
                        <w:widowControl w:val="0"/>
                        <w:tabs>
                          <w:tab w:val="left" w:pos="2893"/>
                        </w:tabs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455153">
                        <w:rPr>
                          <w:b/>
                          <w:sz w:val="28"/>
                          <w:szCs w:val="28"/>
                          <w:u w:val="single"/>
                          <w14:ligatures w14:val="none"/>
                        </w:rPr>
                        <w:t>КОРШУНОВСКОГО СЕЛЬСКОГО ПОСЕЛЕНИЯ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5153" w:rsidRPr="00455153" w:rsidRDefault="00455153" w:rsidP="00455153">
      <w:pPr>
        <w:widowControl w:val="0"/>
        <w:tabs>
          <w:tab w:val="left" w:pos="2893"/>
        </w:tabs>
        <w:jc w:val="center"/>
        <w:rPr>
          <w:b/>
          <w:bCs/>
          <w:sz w:val="32"/>
          <w:szCs w:val="32"/>
          <w14:ligatures w14:val="none"/>
        </w:rPr>
      </w:pPr>
      <w:r w:rsidRPr="00455153">
        <w:rPr>
          <w:b/>
          <w:bCs/>
          <w:sz w:val="32"/>
          <w:szCs w:val="32"/>
          <w14:ligatures w14:val="none"/>
        </w:rPr>
        <w:t>ПОСТАНОВЛЕНИЕ</w:t>
      </w:r>
    </w:p>
    <w:p w:rsidR="00455153" w:rsidRPr="00455153" w:rsidRDefault="00455153" w:rsidP="00455153">
      <w:pPr>
        <w:widowControl w:val="0"/>
        <w:tabs>
          <w:tab w:val="left" w:pos="2893"/>
        </w:tabs>
        <w:rPr>
          <w:sz w:val="28"/>
          <w:szCs w:val="28"/>
          <w:u w:val="single"/>
          <w14:ligatures w14:val="none"/>
        </w:rPr>
      </w:pPr>
      <w:r w:rsidRPr="00455153">
        <w:rPr>
          <w:sz w:val="28"/>
          <w:szCs w:val="28"/>
          <w:u w:val="single"/>
          <w14:ligatures w14:val="none"/>
        </w:rPr>
        <w:t>0</w:t>
      </w:r>
      <w:r w:rsidRPr="00455153">
        <w:rPr>
          <w:sz w:val="28"/>
          <w:szCs w:val="28"/>
          <w:u w:val="single"/>
          <w14:ligatures w14:val="none"/>
        </w:rPr>
        <w:t>т «</w:t>
      </w:r>
      <w:r w:rsidRPr="00455153">
        <w:rPr>
          <w:sz w:val="28"/>
          <w:szCs w:val="28"/>
          <w:u w:val="single"/>
          <w14:ligatures w14:val="none"/>
        </w:rPr>
        <w:t xml:space="preserve">08» </w:t>
      </w:r>
      <w:r w:rsidRPr="00455153">
        <w:rPr>
          <w:sz w:val="28"/>
          <w:szCs w:val="28"/>
          <w:u w:val="single"/>
          <w14:ligatures w14:val="none"/>
        </w:rPr>
        <w:t>декабря 2015</w:t>
      </w:r>
      <w:r w:rsidRPr="00455153">
        <w:rPr>
          <w:sz w:val="28"/>
          <w:szCs w:val="28"/>
          <w:u w:val="single"/>
          <w14:ligatures w14:val="none"/>
        </w:rPr>
        <w:t>г.  № 73</w:t>
      </w:r>
    </w:p>
    <w:p w:rsidR="00455153" w:rsidRPr="00455153" w:rsidRDefault="00455153" w:rsidP="00455153">
      <w:pPr>
        <w:widowControl w:val="0"/>
        <w:tabs>
          <w:tab w:val="left" w:pos="2893"/>
        </w:tabs>
        <w:rPr>
          <w:sz w:val="28"/>
          <w:szCs w:val="28"/>
          <w14:ligatures w14:val="none"/>
        </w:rPr>
      </w:pPr>
      <w:r w:rsidRPr="00455153">
        <w:rPr>
          <w:sz w:val="28"/>
          <w:szCs w:val="28"/>
          <w14:ligatures w14:val="none"/>
        </w:rPr>
        <w:t>п. Коршуновский</w:t>
      </w:r>
    </w:p>
    <w:p w:rsidR="00455153" w:rsidRPr="00455153" w:rsidRDefault="00455153" w:rsidP="00455153">
      <w:pPr>
        <w:widowControl w:val="0"/>
        <w:tabs>
          <w:tab w:val="left" w:pos="2893"/>
        </w:tabs>
        <w:rPr>
          <w:sz w:val="28"/>
          <w:szCs w:val="28"/>
          <w14:ligatures w14:val="none"/>
        </w:rPr>
      </w:pPr>
      <w:r w:rsidRPr="00455153">
        <w:rPr>
          <w:sz w:val="28"/>
          <w:szCs w:val="28"/>
          <w14:ligatures w14:val="none"/>
        </w:rPr>
        <w:t> </w:t>
      </w:r>
    </w:p>
    <w:p w:rsidR="00455153" w:rsidRPr="00455153" w:rsidRDefault="00455153" w:rsidP="00455153">
      <w:pPr>
        <w:widowControl w:val="0"/>
        <w:tabs>
          <w:tab w:val="left" w:pos="2893"/>
        </w:tabs>
        <w:rPr>
          <w:sz w:val="28"/>
          <w:szCs w:val="28"/>
          <w14:ligatures w14:val="none"/>
        </w:rPr>
      </w:pPr>
      <w:r w:rsidRPr="00455153">
        <w:rPr>
          <w:sz w:val="28"/>
          <w:szCs w:val="28"/>
          <w14:ligatures w14:val="none"/>
        </w:rPr>
        <w:t>«Об утверждении плана мероприятий</w:t>
      </w:r>
    </w:p>
    <w:p w:rsidR="00455153" w:rsidRPr="00455153" w:rsidRDefault="00455153" w:rsidP="00455153">
      <w:pPr>
        <w:widowControl w:val="0"/>
        <w:tabs>
          <w:tab w:val="left" w:pos="2893"/>
        </w:tabs>
        <w:rPr>
          <w:sz w:val="28"/>
          <w:szCs w:val="28"/>
          <w14:ligatures w14:val="none"/>
        </w:rPr>
      </w:pPr>
      <w:proofErr w:type="gramStart"/>
      <w:r w:rsidRPr="00455153">
        <w:rPr>
          <w:sz w:val="28"/>
          <w:szCs w:val="28"/>
          <w14:ligatures w14:val="none"/>
        </w:rPr>
        <w:t>по</w:t>
      </w:r>
      <w:proofErr w:type="gramEnd"/>
      <w:r w:rsidRPr="00455153">
        <w:rPr>
          <w:sz w:val="28"/>
          <w:szCs w:val="28"/>
          <w14:ligatures w14:val="none"/>
        </w:rPr>
        <w:t xml:space="preserve"> противодействию коррупции на 2016 год</w:t>
      </w:r>
    </w:p>
    <w:p w:rsidR="00455153" w:rsidRPr="00455153" w:rsidRDefault="00455153" w:rsidP="00455153">
      <w:pPr>
        <w:widowControl w:val="0"/>
        <w:tabs>
          <w:tab w:val="left" w:pos="2893"/>
        </w:tabs>
        <w:rPr>
          <w:sz w:val="28"/>
          <w:szCs w:val="28"/>
          <w14:ligatures w14:val="none"/>
        </w:rPr>
      </w:pPr>
      <w:proofErr w:type="gramStart"/>
      <w:r w:rsidRPr="00455153">
        <w:rPr>
          <w:sz w:val="28"/>
          <w:szCs w:val="28"/>
          <w14:ligatures w14:val="none"/>
        </w:rPr>
        <w:t>в</w:t>
      </w:r>
      <w:proofErr w:type="gramEnd"/>
      <w:r w:rsidRPr="00455153">
        <w:rPr>
          <w:sz w:val="28"/>
          <w:szCs w:val="28"/>
          <w14:ligatures w14:val="none"/>
        </w:rPr>
        <w:t xml:space="preserve"> администрации Коршуновского сельского поселения»</w:t>
      </w:r>
    </w:p>
    <w:p w:rsidR="00455153" w:rsidRPr="00455153" w:rsidRDefault="00455153" w:rsidP="00455153">
      <w:pPr>
        <w:widowControl w:val="0"/>
        <w:tabs>
          <w:tab w:val="left" w:pos="2893"/>
        </w:tabs>
        <w:jc w:val="both"/>
        <w:rPr>
          <w:sz w:val="28"/>
          <w:szCs w:val="28"/>
          <w14:ligatures w14:val="none"/>
        </w:rPr>
      </w:pPr>
      <w:r w:rsidRPr="00455153">
        <w:rPr>
          <w:sz w:val="28"/>
          <w:szCs w:val="28"/>
          <w14:ligatures w14:val="none"/>
        </w:rPr>
        <w:t> </w:t>
      </w:r>
    </w:p>
    <w:p w:rsidR="00455153" w:rsidRPr="00455153" w:rsidRDefault="00455153" w:rsidP="00455153">
      <w:pPr>
        <w:widowControl w:val="0"/>
        <w:tabs>
          <w:tab w:val="left" w:pos="2893"/>
        </w:tabs>
        <w:jc w:val="both"/>
        <w:rPr>
          <w:sz w:val="28"/>
          <w:szCs w:val="28"/>
          <w14:ligatures w14:val="none"/>
        </w:rPr>
      </w:pPr>
      <w:r w:rsidRPr="00455153">
        <w:rPr>
          <w:sz w:val="28"/>
          <w:szCs w:val="28"/>
          <w14:ligatures w14:val="none"/>
        </w:rPr>
        <w:t xml:space="preserve">              В  целях обеспечения реализации мер противодействия коррупции в администрации Коршуновского сельского поселения,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 руководствуясь Федеральным законом от 25.12.2008г. № 273- ФЗ « О противодействии коррупции», Федеральным законом от 06.10.2003г. № 131- ФЗ « Об общих принципах организации местного самоуправления в Российской Федерации», Уставом Коршуновского муниципального образования, администрация Коршуновского сельского поселения</w:t>
      </w:r>
    </w:p>
    <w:p w:rsidR="00455153" w:rsidRPr="00455153" w:rsidRDefault="00455153" w:rsidP="00455153">
      <w:pPr>
        <w:widowControl w:val="0"/>
        <w:tabs>
          <w:tab w:val="left" w:pos="2893"/>
        </w:tabs>
        <w:jc w:val="center"/>
        <w:rPr>
          <w:sz w:val="28"/>
          <w:szCs w:val="28"/>
          <w14:ligatures w14:val="none"/>
        </w:rPr>
      </w:pPr>
      <w:r w:rsidRPr="00455153">
        <w:rPr>
          <w:sz w:val="28"/>
          <w:szCs w:val="28"/>
          <w14:ligatures w14:val="none"/>
        </w:rPr>
        <w:t>ПОСТАНОВЛЯЕТ:</w:t>
      </w:r>
    </w:p>
    <w:p w:rsidR="00455153" w:rsidRPr="00455153" w:rsidRDefault="00455153" w:rsidP="00455153">
      <w:pPr>
        <w:widowControl w:val="0"/>
        <w:jc w:val="both"/>
        <w:rPr>
          <w:sz w:val="28"/>
          <w:szCs w:val="28"/>
          <w14:ligatures w14:val="none"/>
        </w:rPr>
      </w:pPr>
      <w:r w:rsidRPr="00455153">
        <w:rPr>
          <w:sz w:val="28"/>
          <w:szCs w:val="28"/>
          <w14:ligatures w14:val="none"/>
        </w:rPr>
        <w:t xml:space="preserve"> 1.Утвердить План мероприятий по противодействию коррупции на 2016 </w:t>
      </w:r>
      <w:r w:rsidRPr="00455153">
        <w:rPr>
          <w:sz w:val="28"/>
          <w:szCs w:val="28"/>
          <w14:ligatures w14:val="none"/>
        </w:rPr>
        <w:t>год в</w:t>
      </w:r>
      <w:r w:rsidRPr="00455153">
        <w:rPr>
          <w:sz w:val="28"/>
          <w:szCs w:val="28"/>
          <w14:ligatures w14:val="none"/>
        </w:rPr>
        <w:t xml:space="preserve"> администрации Коршуновского сельского</w:t>
      </w:r>
      <w:r>
        <w:rPr>
          <w:sz w:val="28"/>
          <w:szCs w:val="28"/>
          <w14:ligatures w14:val="none"/>
        </w:rPr>
        <w:t xml:space="preserve"> </w:t>
      </w:r>
      <w:r w:rsidRPr="00455153">
        <w:rPr>
          <w:sz w:val="28"/>
          <w:szCs w:val="28"/>
          <w14:ligatures w14:val="none"/>
        </w:rPr>
        <w:t>поселения (Приложение №1);</w:t>
      </w:r>
    </w:p>
    <w:p w:rsidR="00455153" w:rsidRPr="00455153" w:rsidRDefault="00455153" w:rsidP="00455153">
      <w:pPr>
        <w:widowControl w:val="0"/>
        <w:jc w:val="both"/>
        <w:rPr>
          <w:sz w:val="28"/>
          <w:szCs w:val="28"/>
          <w14:ligatures w14:val="none"/>
        </w:rPr>
      </w:pPr>
      <w:r w:rsidRPr="00455153">
        <w:rPr>
          <w:sz w:val="28"/>
          <w:szCs w:val="28"/>
          <w14:ligatures w14:val="none"/>
        </w:rPr>
        <w:t>2.Опубликовать настоящее Постановление в СМИ «Вестник</w:t>
      </w:r>
      <w:r>
        <w:rPr>
          <w:sz w:val="28"/>
          <w:szCs w:val="28"/>
          <w14:ligatures w14:val="none"/>
        </w:rPr>
        <w:t xml:space="preserve"> </w:t>
      </w:r>
      <w:r w:rsidRPr="00455153">
        <w:rPr>
          <w:sz w:val="28"/>
          <w:szCs w:val="28"/>
          <w14:ligatures w14:val="none"/>
        </w:rPr>
        <w:t>Коршуновского сельского поселения» и разместить на официальном сайте Администрации Коршуновского сельского поселения в сети Интернет.</w:t>
      </w:r>
    </w:p>
    <w:p w:rsidR="00455153" w:rsidRPr="00455153" w:rsidRDefault="00455153" w:rsidP="00455153">
      <w:pPr>
        <w:widowControl w:val="0"/>
        <w:jc w:val="both"/>
        <w:rPr>
          <w:sz w:val="28"/>
          <w:szCs w:val="28"/>
          <w14:ligatures w14:val="none"/>
        </w:rPr>
      </w:pPr>
      <w:r w:rsidRPr="00455153">
        <w:rPr>
          <w:sz w:val="28"/>
          <w:szCs w:val="28"/>
          <w14:ligatures w14:val="none"/>
        </w:rPr>
        <w:t>3.Контроль за исполнением настоящего Постановления оставляю за собой.</w:t>
      </w:r>
    </w:p>
    <w:p w:rsidR="00455153" w:rsidRPr="00455153" w:rsidRDefault="00455153" w:rsidP="00455153">
      <w:pPr>
        <w:widowControl w:val="0"/>
        <w:rPr>
          <w:sz w:val="28"/>
          <w:szCs w:val="28"/>
          <w14:ligatures w14:val="none"/>
        </w:rPr>
      </w:pPr>
      <w:r w:rsidRPr="00455153">
        <w:rPr>
          <w:sz w:val="28"/>
          <w:szCs w:val="28"/>
          <w14:ligatures w14:val="none"/>
        </w:rPr>
        <w:t> </w:t>
      </w:r>
    </w:p>
    <w:p w:rsidR="00455153" w:rsidRPr="00455153" w:rsidRDefault="00455153" w:rsidP="00455153">
      <w:pPr>
        <w:widowControl w:val="0"/>
        <w:rPr>
          <w:sz w:val="28"/>
          <w:szCs w:val="28"/>
          <w14:ligatures w14:val="none"/>
        </w:rPr>
      </w:pPr>
      <w:r w:rsidRPr="00455153">
        <w:rPr>
          <w:sz w:val="28"/>
          <w:szCs w:val="28"/>
          <w14:ligatures w14:val="none"/>
        </w:rPr>
        <w:t>Глава Коршуновского</w:t>
      </w:r>
    </w:p>
    <w:p w:rsidR="00455153" w:rsidRPr="00455153" w:rsidRDefault="00455153" w:rsidP="00455153">
      <w:pPr>
        <w:widowControl w:val="0"/>
        <w:rPr>
          <w:sz w:val="28"/>
          <w:szCs w:val="28"/>
          <w14:ligatures w14:val="none"/>
        </w:rPr>
      </w:pPr>
      <w:proofErr w:type="gramStart"/>
      <w:r w:rsidRPr="00455153">
        <w:rPr>
          <w:sz w:val="28"/>
          <w:szCs w:val="28"/>
          <w14:ligatures w14:val="none"/>
        </w:rPr>
        <w:t>сельского</w:t>
      </w:r>
      <w:proofErr w:type="gramEnd"/>
      <w:r w:rsidRPr="00455153">
        <w:rPr>
          <w:sz w:val="28"/>
          <w:szCs w:val="28"/>
          <w14:ligatures w14:val="none"/>
        </w:rPr>
        <w:t xml:space="preserve"> поселения                                                                   Н.В.</w:t>
      </w:r>
      <w:r>
        <w:rPr>
          <w:sz w:val="28"/>
          <w:szCs w:val="28"/>
          <w14:ligatures w14:val="none"/>
        </w:rPr>
        <w:t xml:space="preserve"> </w:t>
      </w:r>
      <w:r w:rsidRPr="00455153">
        <w:rPr>
          <w:sz w:val="28"/>
          <w:szCs w:val="28"/>
          <w14:ligatures w14:val="none"/>
        </w:rPr>
        <w:t xml:space="preserve">Липатов </w:t>
      </w:r>
    </w:p>
    <w:p w:rsidR="00455153" w:rsidRPr="00455153" w:rsidRDefault="00455153" w:rsidP="00455153">
      <w:pPr>
        <w:widowControl w:val="0"/>
        <w:rPr>
          <w:sz w:val="28"/>
          <w:szCs w:val="28"/>
          <w14:ligatures w14:val="none"/>
        </w:rPr>
      </w:pPr>
      <w:r w:rsidRPr="00455153">
        <w:rPr>
          <w:sz w:val="28"/>
          <w:szCs w:val="28"/>
          <w14:ligatures w14:val="none"/>
        </w:rPr>
        <w:t> </w:t>
      </w:r>
    </w:p>
    <w:p w:rsidR="00455153" w:rsidRDefault="00455153" w:rsidP="00455153">
      <w:pPr>
        <w:widowControl w:val="0"/>
        <w:rPr>
          <w:sz w:val="28"/>
          <w:szCs w:val="28"/>
          <w14:ligatures w14:val="none"/>
        </w:rPr>
      </w:pPr>
      <w:r w:rsidRPr="00455153">
        <w:rPr>
          <w:sz w:val="28"/>
          <w:szCs w:val="28"/>
          <w14:ligatures w14:val="none"/>
        </w:rPr>
        <w:t xml:space="preserve"> </w:t>
      </w:r>
    </w:p>
    <w:p w:rsidR="00455153" w:rsidRDefault="00455153" w:rsidP="00455153">
      <w:pPr>
        <w:widowControl w:val="0"/>
        <w:rPr>
          <w:sz w:val="28"/>
          <w:szCs w:val="28"/>
          <w14:ligatures w14:val="none"/>
        </w:rPr>
      </w:pPr>
    </w:p>
    <w:p w:rsidR="00455153" w:rsidRDefault="00455153" w:rsidP="00455153">
      <w:pPr>
        <w:widowControl w:val="0"/>
        <w:rPr>
          <w:sz w:val="28"/>
          <w:szCs w:val="28"/>
          <w14:ligatures w14:val="none"/>
        </w:rPr>
      </w:pPr>
    </w:p>
    <w:p w:rsidR="00455153" w:rsidRDefault="00455153" w:rsidP="00455153">
      <w:pPr>
        <w:widowControl w:val="0"/>
        <w:rPr>
          <w:sz w:val="28"/>
          <w:szCs w:val="28"/>
          <w14:ligatures w14:val="none"/>
        </w:rPr>
      </w:pPr>
    </w:p>
    <w:p w:rsidR="00455153" w:rsidRDefault="00455153" w:rsidP="00455153">
      <w:pPr>
        <w:widowControl w:val="0"/>
        <w:rPr>
          <w:sz w:val="28"/>
          <w:szCs w:val="28"/>
          <w14:ligatures w14:val="none"/>
        </w:rPr>
      </w:pPr>
    </w:p>
    <w:p w:rsidR="00455153" w:rsidRDefault="00455153" w:rsidP="00455153">
      <w:pPr>
        <w:widowControl w:val="0"/>
        <w:rPr>
          <w:sz w:val="28"/>
          <w:szCs w:val="28"/>
          <w14:ligatures w14:val="none"/>
        </w:rPr>
      </w:pPr>
    </w:p>
    <w:p w:rsidR="00455153" w:rsidRDefault="00455153" w:rsidP="00455153">
      <w:pPr>
        <w:widowControl w:val="0"/>
        <w:rPr>
          <w:sz w:val="28"/>
          <w:szCs w:val="28"/>
          <w14:ligatures w14:val="none"/>
        </w:rPr>
      </w:pPr>
    </w:p>
    <w:p w:rsidR="00455153" w:rsidRDefault="00455153" w:rsidP="00455153">
      <w:pPr>
        <w:widowControl w:val="0"/>
        <w:rPr>
          <w:sz w:val="28"/>
          <w:szCs w:val="28"/>
          <w14:ligatures w14:val="none"/>
        </w:rPr>
      </w:pPr>
    </w:p>
    <w:p w:rsidR="00455153" w:rsidRDefault="00455153" w:rsidP="00455153">
      <w:pPr>
        <w:widowControl w:val="0"/>
        <w:rPr>
          <w:sz w:val="28"/>
          <w:szCs w:val="28"/>
          <w14:ligatures w14:val="none"/>
        </w:rPr>
      </w:pPr>
    </w:p>
    <w:p w:rsidR="00455153" w:rsidRPr="00455153" w:rsidRDefault="00455153" w:rsidP="00455153">
      <w:pPr>
        <w:widowControl w:val="0"/>
        <w:rPr>
          <w:sz w:val="28"/>
          <w:szCs w:val="28"/>
          <w14:ligatures w14:val="none"/>
        </w:rPr>
      </w:pPr>
    </w:p>
    <w:p w:rsidR="00455153" w:rsidRPr="00455153" w:rsidRDefault="00455153" w:rsidP="00455153">
      <w:pPr>
        <w:jc w:val="center"/>
        <w:rPr>
          <w:sz w:val="28"/>
          <w:szCs w:val="28"/>
        </w:rPr>
      </w:pPr>
      <w:r w:rsidRPr="00455153">
        <w:rPr>
          <w:b/>
          <w:bCs/>
          <w:sz w:val="28"/>
          <w:szCs w:val="28"/>
        </w:rPr>
        <w:lastRenderedPageBreak/>
        <w:t>ПЛАН</w:t>
      </w:r>
    </w:p>
    <w:p w:rsidR="00455153" w:rsidRPr="00455153" w:rsidRDefault="00455153" w:rsidP="00455153">
      <w:pPr>
        <w:jc w:val="center"/>
        <w:rPr>
          <w:sz w:val="28"/>
          <w:szCs w:val="28"/>
        </w:rPr>
      </w:pPr>
      <w:proofErr w:type="gramStart"/>
      <w:r w:rsidRPr="00455153">
        <w:rPr>
          <w:b/>
          <w:bCs/>
          <w:sz w:val="28"/>
          <w:szCs w:val="28"/>
        </w:rPr>
        <w:t>мероприятий</w:t>
      </w:r>
      <w:proofErr w:type="gramEnd"/>
      <w:r w:rsidRPr="00455153">
        <w:rPr>
          <w:b/>
          <w:bCs/>
          <w:sz w:val="28"/>
          <w:szCs w:val="28"/>
        </w:rPr>
        <w:t xml:space="preserve"> по противодействию коррупции в администрации Коршуновского сельского поселения на 2016 год.</w:t>
      </w:r>
    </w:p>
    <w:p w:rsidR="00455153" w:rsidRPr="00455153" w:rsidRDefault="00455153" w:rsidP="00455153">
      <w:pPr>
        <w:rPr>
          <w:sz w:val="28"/>
          <w:szCs w:val="28"/>
        </w:rPr>
      </w:pPr>
      <w:r w:rsidRPr="00455153">
        <w:rPr>
          <w:sz w:val="28"/>
          <w:szCs w:val="28"/>
        </w:rPr>
        <w:t> </w:t>
      </w:r>
    </w:p>
    <w:p w:rsidR="00455153" w:rsidRPr="00455153" w:rsidRDefault="00455153" w:rsidP="00455153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 w:rsidRPr="0045515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893C7F" wp14:editId="3227CEA3">
                <wp:simplePos x="0" y="0"/>
                <wp:positionH relativeFrom="column">
                  <wp:posOffset>549275</wp:posOffset>
                </wp:positionH>
                <wp:positionV relativeFrom="paragraph">
                  <wp:posOffset>2002790</wp:posOffset>
                </wp:positionV>
                <wp:extent cx="6553200" cy="7859395"/>
                <wp:effectExtent l="0" t="2540" r="3175" b="0"/>
                <wp:wrapNone/>
                <wp:docPr id="5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53200" cy="785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8D2A0" id="Control 7" o:spid="_x0000_s1026" style="position:absolute;margin-left:43.25pt;margin-top:157.7pt;width:516pt;height:618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024"/>
        <w:gridCol w:w="2581"/>
        <w:gridCol w:w="293"/>
        <w:gridCol w:w="1904"/>
      </w:tblGrid>
      <w:tr w:rsidR="00455153" w:rsidRPr="00455153" w:rsidTr="00455153">
        <w:trPr>
          <w:trHeight w:val="723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rPr>
                <w:rFonts w:ascii="Calibri" w:hAnsi="Calibri"/>
                <w:sz w:val="24"/>
                <w:szCs w:val="24"/>
                <w14:ligatures w14:val="none"/>
              </w:rPr>
            </w:pPr>
            <w:r w:rsidRPr="00455153">
              <w:rPr>
                <w:rFonts w:ascii="Calibri" w:hAnsi="Calibri"/>
                <w:sz w:val="24"/>
                <w:szCs w:val="24"/>
                <w14:ligatures w14:val="none"/>
              </w:rPr>
              <w:t>№</w:t>
            </w:r>
          </w:p>
          <w:p w:rsidR="00455153" w:rsidRPr="00455153" w:rsidRDefault="00455153" w:rsidP="00455153">
            <w:pPr>
              <w:widowControl w:val="0"/>
              <w:ind w:right="225"/>
              <w:jc w:val="center"/>
              <w:rPr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455153">
              <w:rPr>
                <w:b/>
                <w:bCs/>
                <w:sz w:val="24"/>
                <w:szCs w:val="24"/>
                <w14:ligatures w14:val="none"/>
              </w:rPr>
              <w:t>пп</w:t>
            </w:r>
            <w:proofErr w:type="spellEnd"/>
            <w:proofErr w:type="gramEnd"/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ind w:right="225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b/>
                <w:bCs/>
                <w:sz w:val="24"/>
                <w:szCs w:val="24"/>
                <w14:ligatures w14:val="none"/>
              </w:rPr>
              <w:t>Мероприятия</w:t>
            </w:r>
          </w:p>
        </w:tc>
        <w:tc>
          <w:tcPr>
            <w:tcW w:w="287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ind w:right="225"/>
              <w:jc w:val="center"/>
              <w:rPr>
                <w:rFonts w:ascii="Calibri" w:hAnsi="Calibri"/>
                <w:sz w:val="24"/>
                <w:szCs w:val="24"/>
                <w14:ligatures w14:val="none"/>
              </w:rPr>
            </w:pPr>
            <w:r w:rsidRPr="00455153">
              <w:rPr>
                <w:b/>
                <w:bCs/>
                <w:sz w:val="24"/>
                <w:szCs w:val="24"/>
                <w14:ligatures w14:val="none"/>
              </w:rPr>
              <w:t>Ответственные</w:t>
            </w:r>
          </w:p>
          <w:p w:rsidR="00455153" w:rsidRPr="00455153" w:rsidRDefault="00455153" w:rsidP="00455153">
            <w:pPr>
              <w:widowControl w:val="0"/>
              <w:ind w:right="225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b/>
                <w:bCs/>
                <w:sz w:val="24"/>
                <w:szCs w:val="24"/>
                <w14:ligatures w14:val="none"/>
              </w:rPr>
              <w:t>исполнители</w:t>
            </w:r>
            <w:proofErr w:type="gramEnd"/>
          </w:p>
        </w:tc>
        <w:tc>
          <w:tcPr>
            <w:tcW w:w="19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ind w:right="225"/>
              <w:jc w:val="center"/>
              <w:rPr>
                <w:rFonts w:ascii="Calibri" w:hAnsi="Calibri"/>
                <w:sz w:val="24"/>
                <w:szCs w:val="24"/>
                <w14:ligatures w14:val="none"/>
              </w:rPr>
            </w:pPr>
            <w:r w:rsidRPr="00455153">
              <w:rPr>
                <w:b/>
                <w:bCs/>
                <w:sz w:val="24"/>
                <w:szCs w:val="24"/>
                <w14:ligatures w14:val="none"/>
              </w:rPr>
              <w:t>Срок</w:t>
            </w:r>
          </w:p>
          <w:p w:rsidR="00455153" w:rsidRPr="00455153" w:rsidRDefault="00455153" w:rsidP="00455153">
            <w:pPr>
              <w:widowControl w:val="0"/>
              <w:ind w:right="-258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b/>
                <w:bCs/>
                <w:sz w:val="24"/>
                <w:szCs w:val="24"/>
                <w14:ligatures w14:val="none"/>
              </w:rPr>
              <w:t>Выполнения</w:t>
            </w:r>
          </w:p>
        </w:tc>
      </w:tr>
      <w:tr w:rsidR="00455153" w:rsidRPr="00455153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ind w:right="225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:lang w:val="en-US"/>
                <w14:ligatures w14:val="none"/>
              </w:rPr>
              <w:t>I</w:t>
            </w:r>
            <w:r w:rsidRPr="00455153">
              <w:rPr>
                <w:sz w:val="24"/>
                <w:szCs w:val="24"/>
                <w14:ligatures w14:val="none"/>
              </w:rPr>
              <w:t>. Создание условий для разработки и внедрения механизмов</w:t>
            </w:r>
            <w:r w:rsidRPr="00455153">
              <w:rPr>
                <w:rFonts w:ascii="Calibri" w:hAnsi="Calibri"/>
                <w:sz w:val="24"/>
                <w:szCs w:val="24"/>
                <w14:ligatures w14:val="none"/>
              </w:rPr>
              <w:t xml:space="preserve"> </w:t>
            </w:r>
            <w:r w:rsidRPr="00455153">
              <w:rPr>
                <w:sz w:val="24"/>
                <w:szCs w:val="24"/>
                <w14:ligatures w14:val="none"/>
              </w:rPr>
              <w:t>противодействия коррупции</w:t>
            </w:r>
          </w:p>
        </w:tc>
      </w:tr>
      <w:tr w:rsidR="00455153" w:rsidRPr="00455153" w:rsidTr="00455153">
        <w:trPr>
          <w:trHeight w:val="361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ind w:right="225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ind w:right="225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Взаимодействие с правоохранительными органами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ind w:right="225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муниципальные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служащие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ind w:right="-258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постоянно</w:t>
            </w:r>
            <w:proofErr w:type="gramEnd"/>
          </w:p>
        </w:tc>
      </w:tr>
      <w:tr w:rsidR="00455153" w:rsidRPr="00455153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ind w:right="225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:lang w:val="en-US"/>
                <w14:ligatures w14:val="none"/>
              </w:rPr>
              <w:t>II</w:t>
            </w:r>
            <w:r w:rsidRPr="00455153">
              <w:rPr>
                <w:sz w:val="24"/>
                <w:szCs w:val="24"/>
                <w14:ligatures w14:val="none"/>
              </w:rPr>
              <w:t>.</w:t>
            </w:r>
            <w:r w:rsidRPr="00455153">
              <w:rPr>
                <w:sz w:val="24"/>
                <w:szCs w:val="24"/>
                <w:lang w:val="en-US"/>
                <w14:ligatures w14:val="none"/>
              </w:rPr>
              <w:t> </w:t>
            </w:r>
            <w:r w:rsidRPr="00455153">
              <w:rPr>
                <w:sz w:val="24"/>
                <w:szCs w:val="24"/>
                <w14:ligatures w14:val="none"/>
              </w:rPr>
              <w:t xml:space="preserve"> Экспертиза муниципальных  правовых актов и их проектов с целью выявления в них положений, способствующих проявлению коррупции</w:t>
            </w:r>
          </w:p>
        </w:tc>
      </w:tr>
      <w:tr w:rsidR="00455153" w:rsidRPr="00455153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ind w:right="14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Проведение </w:t>
            </w:r>
            <w:r w:rsidRPr="00455153">
              <w:rPr>
                <w:sz w:val="24"/>
                <w:szCs w:val="24"/>
                <w14:ligatures w14:val="none"/>
              </w:rPr>
              <w:t xml:space="preserve">антикоррупционной экспертизы </w:t>
            </w:r>
            <w:proofErr w:type="gramStart"/>
            <w:r w:rsidRPr="00455153">
              <w:rPr>
                <w:sz w:val="24"/>
                <w:szCs w:val="24"/>
                <w14:ligatures w14:val="none"/>
              </w:rPr>
              <w:t>проектов  нормативных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>  правовых актов и нормативных правовых актов администрации сельского поселения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специалист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 юридическим вопросам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постоянно</w:t>
            </w:r>
            <w:proofErr w:type="gramEnd"/>
          </w:p>
        </w:tc>
      </w:tr>
      <w:tr w:rsidR="00455153" w:rsidRPr="00455153" w:rsidTr="00455153">
        <w:trPr>
          <w:trHeight w:val="515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 xml:space="preserve">Своевременное устранение выявленных органами прокуратуры в нормативных правовых актах администрации сельского поселения и их проектах </w:t>
            </w:r>
            <w:proofErr w:type="spellStart"/>
            <w:r w:rsidRPr="00455153">
              <w:rPr>
                <w:sz w:val="24"/>
                <w:szCs w:val="24"/>
                <w14:ligatures w14:val="none"/>
              </w:rPr>
              <w:t>коррупциногенных</w:t>
            </w:r>
            <w:proofErr w:type="spellEnd"/>
            <w:r w:rsidRPr="00455153">
              <w:rPr>
                <w:sz w:val="24"/>
                <w:szCs w:val="24"/>
                <w14:ligatures w14:val="none"/>
              </w:rPr>
              <w:t xml:space="preserve"> факторов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специалист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 юридическим вопросам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постоянно</w:t>
            </w:r>
            <w:proofErr w:type="gramEnd"/>
          </w:p>
        </w:tc>
      </w:tr>
      <w:tr w:rsidR="00455153" w:rsidRPr="00455153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:lang w:val="en-US"/>
                <w14:ligatures w14:val="none"/>
              </w:rPr>
              <w:t>III</w:t>
            </w:r>
            <w:r w:rsidRPr="00455153">
              <w:rPr>
                <w:sz w:val="24"/>
                <w:szCs w:val="24"/>
                <w14:ligatures w14:val="none"/>
              </w:rPr>
              <w:t>.</w:t>
            </w:r>
            <w:r w:rsidRPr="00455153">
              <w:rPr>
                <w:sz w:val="24"/>
                <w:szCs w:val="24"/>
                <w:lang w:val="en-US"/>
                <w14:ligatures w14:val="none"/>
              </w:rPr>
              <w:t> </w:t>
            </w:r>
            <w:r w:rsidRPr="00455153">
              <w:rPr>
                <w:sz w:val="24"/>
                <w:szCs w:val="24"/>
                <w14:ligatures w14:val="none"/>
              </w:rPr>
              <w:t xml:space="preserve"> Обеспечение информационной открытости деятельности</w:t>
            </w:r>
          </w:p>
        </w:tc>
      </w:tr>
      <w:tr w:rsidR="00455153" w:rsidRPr="00455153" w:rsidTr="00455153">
        <w:trPr>
          <w:trHeight w:val="515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Реализация </w:t>
            </w:r>
            <w:bookmarkStart w:id="0" w:name="_GoBack"/>
            <w:bookmarkEnd w:id="0"/>
            <w:r w:rsidRPr="00455153">
              <w:rPr>
                <w:sz w:val="24"/>
                <w:szCs w:val="24"/>
                <w14:ligatures w14:val="none"/>
              </w:rPr>
      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специалист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 делопроизводству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постоянно</w:t>
            </w:r>
            <w:proofErr w:type="gramEnd"/>
          </w:p>
        </w:tc>
      </w:tr>
      <w:tr w:rsidR="00455153" w:rsidRPr="00455153" w:rsidTr="00455153">
        <w:trPr>
          <w:trHeight w:val="66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Регистрация обращений граждан и организаций на предмет наличия в них информации о фактах коррупции и их своевременное рассмотрение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tabs>
                <w:tab w:val="left" w:pos="19"/>
              </w:tabs>
              <w:spacing w:after="280"/>
              <w:ind w:right="299"/>
              <w:jc w:val="center"/>
              <w:rPr>
                <w:rFonts w:ascii="Calibri" w:hAnsi="Calibri"/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специалист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 делопроизводству</w:t>
            </w:r>
          </w:p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глава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постоянно</w:t>
            </w:r>
            <w:proofErr w:type="gramEnd"/>
          </w:p>
        </w:tc>
      </w:tr>
      <w:tr w:rsidR="00455153" w:rsidRPr="00455153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Размещение на официальном сайте материалов по противодействию коррупции в сельском поселении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специалист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 делопроизводству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постоянно</w:t>
            </w:r>
            <w:proofErr w:type="gramEnd"/>
          </w:p>
        </w:tc>
      </w:tr>
      <w:tr w:rsidR="00455153" w:rsidRPr="00455153" w:rsidTr="00455153">
        <w:trPr>
          <w:trHeight w:val="643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 xml:space="preserve">Информирование граждан и жителей поселка о результатах проведенных проверок в администрации Коршуновского сельского поселения, об обстоятельствах совершения коррупционных правонарушений и </w:t>
            </w:r>
            <w:r w:rsidRPr="00455153">
              <w:rPr>
                <w:sz w:val="24"/>
                <w:szCs w:val="24"/>
                <w14:ligatures w14:val="none"/>
              </w:rPr>
              <w:lastRenderedPageBreak/>
              <w:t>принятых мерах по отношению к виновным лицам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lastRenderedPageBreak/>
              <w:t>глава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результатам проведения проверок</w:t>
            </w:r>
          </w:p>
        </w:tc>
      </w:tr>
      <w:tr w:rsidR="00455153" w:rsidRPr="00455153" w:rsidTr="00455153">
        <w:trPr>
          <w:trHeight w:val="515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lastRenderedPageBreak/>
              <w:t>8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Информирование населения об успехах и достижениях администрации Коршуновского сельского поселения в различных сферах деятельности в печатном СМИ и на официальном сайте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муниципальные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служащие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постоянно</w:t>
            </w:r>
            <w:proofErr w:type="gramEnd"/>
          </w:p>
        </w:tc>
      </w:tr>
      <w:tr w:rsidR="00455153" w:rsidRPr="00455153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:lang w:val="en-US"/>
                <w14:ligatures w14:val="none"/>
              </w:rPr>
              <w:t>IV</w:t>
            </w:r>
            <w:r w:rsidRPr="00455153">
              <w:rPr>
                <w:sz w:val="24"/>
                <w:szCs w:val="24"/>
                <w14:ligatures w14:val="none"/>
              </w:rPr>
              <w:t>. Обеспечение участия институтов гражданского общества</w:t>
            </w:r>
            <w:r w:rsidRPr="00455153">
              <w:rPr>
                <w:rFonts w:ascii="Calibri" w:hAnsi="Calibri"/>
                <w:sz w:val="24"/>
                <w:szCs w:val="24"/>
                <w14:ligatures w14:val="none"/>
              </w:rPr>
              <w:t xml:space="preserve"> </w:t>
            </w:r>
            <w:r w:rsidRPr="00455153">
              <w:rPr>
                <w:sz w:val="24"/>
                <w:szCs w:val="24"/>
                <w14:ligatures w14:val="none"/>
              </w:rPr>
              <w:t>в противодействии коррупции</w:t>
            </w:r>
          </w:p>
        </w:tc>
      </w:tr>
      <w:tr w:rsidR="00455153" w:rsidRPr="00455153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Проверка сообщений о ставших известным гражданам случаях коррупционных или иных правонарушений, совершенных муниципальными служащими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rFonts w:ascii="Calibri" w:hAnsi="Calibri"/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глава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сельского поселения,</w:t>
            </w:r>
          </w:p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специалист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 кадрам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постоянно</w:t>
            </w:r>
            <w:proofErr w:type="gramEnd"/>
          </w:p>
        </w:tc>
      </w:tr>
      <w:tr w:rsidR="00455153" w:rsidRPr="00455153" w:rsidTr="00455153">
        <w:trPr>
          <w:trHeight w:val="361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Поддержка общественной антикоррупционной деятельности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глава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поселения, муниципальные служащие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постоянно</w:t>
            </w:r>
            <w:proofErr w:type="gramEnd"/>
          </w:p>
        </w:tc>
      </w:tr>
      <w:tr w:rsidR="00455153" w:rsidRPr="00455153" w:rsidTr="00455153">
        <w:trPr>
          <w:trHeight w:val="770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Привлечение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программ социально-экономического развития поселения, изменением порядка реализации и защиты прав и свобод граждан посредством проведения публичных слушаний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глава  поселения</w:t>
            </w:r>
            <w:proofErr w:type="gramEnd"/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не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позднее, чем за 20 дней  до даты рассмотрения проекта правового акта</w:t>
            </w:r>
          </w:p>
        </w:tc>
      </w:tr>
      <w:tr w:rsidR="00455153" w:rsidRPr="00455153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Опубликование результатов публичных слушаний (итоговых документов с приложениями) в средствах массовой информации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специалист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 делопроизводству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не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позднее чем через 30 дней после проведения публичных слушаний</w:t>
            </w:r>
          </w:p>
        </w:tc>
      </w:tr>
      <w:tr w:rsidR="00455153" w:rsidRPr="00455153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:lang w:val="en-US"/>
                <w14:ligatures w14:val="none"/>
              </w:rPr>
              <w:t>V</w:t>
            </w:r>
            <w:r w:rsidRPr="00455153">
              <w:rPr>
                <w:sz w:val="24"/>
                <w:szCs w:val="24"/>
                <w14:ligatures w14:val="none"/>
              </w:rPr>
              <w:t>. Выявление и профилактика коррупции</w:t>
            </w:r>
            <w:r w:rsidRPr="00455153">
              <w:rPr>
                <w:rFonts w:ascii="Calibri" w:hAnsi="Calibri"/>
                <w:sz w:val="24"/>
                <w:szCs w:val="24"/>
                <w14:ligatures w14:val="none"/>
              </w:rPr>
              <w:t xml:space="preserve"> </w:t>
            </w:r>
            <w:r w:rsidRPr="00455153">
              <w:rPr>
                <w:sz w:val="24"/>
                <w:szCs w:val="24"/>
                <w14:ligatures w14:val="none"/>
              </w:rPr>
              <w:t>в экономической, бюджетной и социальной сфере</w:t>
            </w:r>
          </w:p>
        </w:tc>
      </w:tr>
      <w:tr w:rsidR="00455153" w:rsidRPr="00455153" w:rsidTr="00455153">
        <w:trPr>
          <w:trHeight w:val="515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Осуществление финансового контроля за целевым и эффективным использованием бюджетных средств, в том числе по муниципальным контрактам, финансово-хозяйственной деятельности поселения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глава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сельского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постоянно</w:t>
            </w:r>
            <w:proofErr w:type="gramEnd"/>
          </w:p>
        </w:tc>
      </w:tr>
      <w:tr w:rsidR="00455153" w:rsidRPr="00455153" w:rsidTr="00455153">
        <w:trPr>
          <w:trHeight w:val="361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Обеспечение открытости и доступности информации о бюджетном процессе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глава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сельского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постоянно</w:t>
            </w:r>
            <w:proofErr w:type="gramEnd"/>
          </w:p>
        </w:tc>
      </w:tr>
      <w:tr w:rsidR="00455153" w:rsidRPr="00455153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 xml:space="preserve">Публикация результатов проверок в </w:t>
            </w:r>
            <w:r w:rsidRPr="00455153">
              <w:rPr>
                <w:sz w:val="24"/>
                <w:szCs w:val="24"/>
                <w14:ligatures w14:val="none"/>
              </w:rPr>
              <w:lastRenderedPageBreak/>
              <w:t>СМИ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lastRenderedPageBreak/>
              <w:t>специалист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</w:t>
            </w:r>
            <w:r w:rsidRPr="00455153">
              <w:rPr>
                <w:rFonts w:ascii="Calibri" w:hAnsi="Calibri"/>
                <w:sz w:val="24"/>
                <w:szCs w:val="24"/>
                <w14:ligatures w14:val="none"/>
              </w:rPr>
              <w:t xml:space="preserve"> </w:t>
            </w:r>
            <w:r w:rsidRPr="00455153">
              <w:rPr>
                <w:sz w:val="24"/>
                <w:szCs w:val="24"/>
                <w14:ligatures w14:val="none"/>
              </w:rPr>
              <w:lastRenderedPageBreak/>
              <w:t>бухгалтерии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lastRenderedPageBreak/>
              <w:t>в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течение 30 дней </w:t>
            </w:r>
            <w:r w:rsidRPr="00455153">
              <w:rPr>
                <w:sz w:val="24"/>
                <w:szCs w:val="24"/>
                <w14:ligatures w14:val="none"/>
              </w:rPr>
              <w:lastRenderedPageBreak/>
              <w:t>после подписания акта о результатах проверки</w:t>
            </w:r>
          </w:p>
        </w:tc>
      </w:tr>
      <w:tr w:rsidR="00455153" w:rsidRPr="00455153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lastRenderedPageBreak/>
              <w:t>16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Осуществление контроля деятельности, связанной с предоставлением земельных участков, реализацией муниципального имущества, сдачей его в аренду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глава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постоянно</w:t>
            </w:r>
            <w:proofErr w:type="gramEnd"/>
          </w:p>
        </w:tc>
      </w:tr>
      <w:tr w:rsidR="00455153" w:rsidRPr="00455153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:lang w:val="en-US"/>
                <w14:ligatures w14:val="none"/>
              </w:rPr>
              <w:t xml:space="preserve">VI. </w:t>
            </w:r>
            <w:r w:rsidRPr="00455153">
              <w:rPr>
                <w:sz w:val="24"/>
                <w:szCs w:val="24"/>
                <w14:ligatures w14:val="none"/>
              </w:rPr>
              <w:t>Совершенствование кадровой политики</w:t>
            </w:r>
          </w:p>
        </w:tc>
      </w:tr>
      <w:tr w:rsidR="00455153" w:rsidRPr="00455153" w:rsidTr="00455153">
        <w:trPr>
          <w:trHeight w:val="643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Коршуновского сельского поселения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специалист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 кадрам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мере поступления сведений</w:t>
            </w:r>
          </w:p>
        </w:tc>
      </w:tr>
      <w:tr w:rsidR="00455153" w:rsidRPr="00455153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Проведение контроля за расходами лиц, замещающих должности муниципальной службы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специалист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 кадрам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мере поступления сведений</w:t>
            </w:r>
          </w:p>
        </w:tc>
      </w:tr>
      <w:tr w:rsidR="00455153" w:rsidRPr="00455153" w:rsidTr="00455153">
        <w:trPr>
          <w:trHeight w:val="515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Заседания комиссии по урегулированию конфликта интересов и соблюдению требований к служебному поведению в администрации Коршуновского сельского поселения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глава  поселения</w:t>
            </w:r>
            <w:proofErr w:type="gramEnd"/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по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мере необходимости</w:t>
            </w:r>
          </w:p>
        </w:tc>
      </w:tr>
      <w:tr w:rsidR="00455153" w:rsidRPr="00455153" w:rsidTr="00455153">
        <w:trPr>
          <w:trHeight w:val="361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Формирование кадрового резерва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gramStart"/>
            <w:r w:rsidRPr="00455153">
              <w:rPr>
                <w:sz w:val="24"/>
                <w:szCs w:val="24"/>
                <w14:ligatures w14:val="none"/>
              </w:rPr>
              <w:t>специалист</w:t>
            </w:r>
            <w:proofErr w:type="gramEnd"/>
            <w:r w:rsidRPr="00455153">
              <w:rPr>
                <w:sz w:val="24"/>
                <w:szCs w:val="24"/>
                <w14:ligatures w14:val="none"/>
              </w:rPr>
              <w:t xml:space="preserve"> по кадрам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455153">
              <w:rPr>
                <w:sz w:val="24"/>
                <w:szCs w:val="24"/>
                <w14:ligatures w14:val="none"/>
              </w:rPr>
              <w:t>1 раз в год</w:t>
            </w:r>
          </w:p>
        </w:tc>
      </w:tr>
    </w:tbl>
    <w:p w:rsidR="006E6991" w:rsidRPr="00455153" w:rsidRDefault="006E6991">
      <w:pPr>
        <w:rPr>
          <w:sz w:val="28"/>
          <w:szCs w:val="28"/>
        </w:rPr>
      </w:pPr>
    </w:p>
    <w:sectPr w:rsidR="006E6991" w:rsidRPr="0045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44"/>
    <w:rsid w:val="00455153"/>
    <w:rsid w:val="006E6991"/>
    <w:rsid w:val="00E1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85C9C-334A-4063-AE70-64FE87BA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873</Words>
  <Characters>4979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2016-01-15T02:19:00Z</dcterms:created>
  <dcterms:modified xsi:type="dcterms:W3CDTF">2016-01-15T02:26:00Z</dcterms:modified>
</cp:coreProperties>
</file>