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D" w:rsidRDefault="00756DDD" w:rsidP="0075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DDD" w:rsidRDefault="00756DDD" w:rsidP="0075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ИРКУТСКАЯ ОБЛАСТЬ</w:t>
      </w:r>
    </w:p>
    <w:p w:rsidR="00756DDD" w:rsidRDefault="00756DDD" w:rsidP="00756DDD">
      <w:pPr>
        <w:jc w:val="center"/>
        <w:rPr>
          <w:b/>
          <w:sz w:val="28"/>
        </w:rPr>
      </w:pPr>
      <w:r>
        <w:rPr>
          <w:b/>
          <w:sz w:val="28"/>
        </w:rPr>
        <w:t xml:space="preserve"> НИЖНЕИЛИМСКИЙ МУНИЦИПАЛЬНЫЙ РАЙОН</w:t>
      </w:r>
    </w:p>
    <w:p w:rsidR="00756DDD" w:rsidRDefault="00756DDD" w:rsidP="00756DDD">
      <w:pPr>
        <w:jc w:val="center"/>
        <w:rPr>
          <w:b/>
        </w:rPr>
      </w:pPr>
    </w:p>
    <w:p w:rsidR="00756DDD" w:rsidRDefault="00756DDD" w:rsidP="00756D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АДМИНИСТРАЦИЯ</w:t>
      </w:r>
    </w:p>
    <w:p w:rsidR="00756DDD" w:rsidRDefault="00756DDD" w:rsidP="00756D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КОРШУНОВСКОГО СЕЛЬСКОГО ПОСЕЛЕНИЯ</w:t>
      </w:r>
    </w:p>
    <w:p w:rsidR="00756DDD" w:rsidRDefault="00756DDD" w:rsidP="00756DDD">
      <w:pPr>
        <w:pStyle w:val="1"/>
        <w:rPr>
          <w:sz w:val="22"/>
          <w:szCs w:val="22"/>
        </w:rPr>
      </w:pPr>
    </w:p>
    <w:p w:rsidR="00756DDD" w:rsidRDefault="00756DDD" w:rsidP="00756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756DDD" w:rsidRDefault="00756DDD" w:rsidP="00756DDD">
      <w:pPr>
        <w:rPr>
          <w:b/>
          <w:sz w:val="32"/>
          <w:szCs w:val="32"/>
        </w:rPr>
      </w:pPr>
    </w:p>
    <w:p w:rsidR="00756DDD" w:rsidRDefault="00756DDD" w:rsidP="00756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«20»октября  2015г  № 60/1</w:t>
      </w:r>
    </w:p>
    <w:p w:rsidR="00756DDD" w:rsidRDefault="00756DDD" w:rsidP="00756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Коршуновский</w:t>
      </w:r>
    </w:p>
    <w:p w:rsidR="00756DDD" w:rsidRDefault="00756DDD" w:rsidP="00756DDD">
      <w:pPr>
        <w:rPr>
          <w:sz w:val="16"/>
          <w:szCs w:val="16"/>
        </w:rPr>
      </w:pPr>
    </w:p>
    <w:p w:rsidR="00756DDD" w:rsidRDefault="00756DDD" w:rsidP="00756DD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утверждении  положения </w:t>
      </w:r>
    </w:p>
    <w:p w:rsidR="00756DDD" w:rsidRDefault="00756DDD" w:rsidP="00756DD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порядке расходования средств </w:t>
      </w:r>
    </w:p>
    <w:p w:rsidR="00756DDD" w:rsidRDefault="00756DDD" w:rsidP="00756DD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резервного фонда администрации</w:t>
      </w:r>
    </w:p>
    <w:p w:rsidR="00756DDD" w:rsidRDefault="00756DDD" w:rsidP="00756DDD">
      <w:pPr>
        <w:shd w:val="clear" w:color="auto" w:fill="FFFFFF"/>
        <w:spacing w:line="335" w:lineRule="exact"/>
        <w:ind w:left="1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Коршуновского сельского поселения» </w:t>
      </w:r>
    </w:p>
    <w:p w:rsidR="00756DDD" w:rsidRDefault="00756DDD" w:rsidP="00756DDD">
      <w:pPr>
        <w:shd w:val="clear" w:color="auto" w:fill="FFFFFF"/>
        <w:spacing w:line="335" w:lineRule="exact"/>
        <w:ind w:left="18"/>
        <w:rPr>
          <w:bCs/>
          <w:color w:val="000000"/>
          <w:sz w:val="28"/>
          <w:szCs w:val="28"/>
        </w:rPr>
      </w:pPr>
    </w:p>
    <w:p w:rsidR="00756DDD" w:rsidRPr="00AA70A5" w:rsidRDefault="00756DDD" w:rsidP="00756DDD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В соответствии со статьей 81 Бюджетного кодекса Российской Федерации и статьей 10  Положения о бюджетном процессе, утвержденного решением Думы Коршуновского сельского поселения от </w:t>
      </w:r>
      <w:r w:rsidRPr="00AA70A5">
        <w:rPr>
          <w:sz w:val="28"/>
          <w:szCs w:val="28"/>
        </w:rPr>
        <w:t>29.12.2014г. № 104</w:t>
      </w:r>
    </w:p>
    <w:p w:rsidR="00756DDD" w:rsidRPr="00AA70A5" w:rsidRDefault="00756DDD" w:rsidP="00756DDD">
      <w:pPr>
        <w:shd w:val="clear" w:color="auto" w:fill="FFFFFF"/>
        <w:spacing w:line="335" w:lineRule="exact"/>
        <w:ind w:left="18"/>
        <w:rPr>
          <w:bCs/>
          <w:color w:val="000000"/>
          <w:sz w:val="28"/>
          <w:szCs w:val="28"/>
        </w:rPr>
      </w:pPr>
    </w:p>
    <w:p w:rsidR="00756DDD" w:rsidRDefault="00756DDD" w:rsidP="00756DDD">
      <w:pPr>
        <w:shd w:val="clear" w:color="auto" w:fill="FFFFFF"/>
        <w:spacing w:line="335" w:lineRule="exact"/>
        <w:ind w:left="18"/>
        <w:rPr>
          <w:bCs/>
          <w:color w:val="000000"/>
          <w:sz w:val="28"/>
          <w:szCs w:val="28"/>
        </w:rPr>
      </w:pPr>
    </w:p>
    <w:p w:rsidR="00756DDD" w:rsidRDefault="00756DDD" w:rsidP="00756DDD">
      <w:pPr>
        <w:shd w:val="clear" w:color="auto" w:fill="FFFFFF"/>
        <w:spacing w:line="335" w:lineRule="exact"/>
        <w:ind w:left="1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ПОСТАНОВЛЯЮ:</w:t>
      </w:r>
    </w:p>
    <w:p w:rsidR="00756DDD" w:rsidRPr="00B16F58" w:rsidRDefault="00756DDD" w:rsidP="00756DDD">
      <w:pPr>
        <w:pStyle w:val="a5"/>
        <w:numPr>
          <w:ilvl w:val="0"/>
          <w:numId w:val="3"/>
        </w:numPr>
        <w:shd w:val="clear" w:color="auto" w:fill="FFFFFF"/>
        <w:spacing w:line="335" w:lineRule="exact"/>
        <w:ind w:left="0" w:firstLine="18"/>
        <w:jc w:val="both"/>
        <w:rPr>
          <w:bCs/>
          <w:color w:val="000000"/>
          <w:sz w:val="28"/>
          <w:szCs w:val="28"/>
        </w:rPr>
      </w:pPr>
      <w:r w:rsidRPr="00B16F58">
        <w:rPr>
          <w:bCs/>
          <w:color w:val="000000"/>
          <w:sz w:val="28"/>
          <w:szCs w:val="28"/>
        </w:rPr>
        <w:t>Утвердить прилагаемое  Положение о порядке расходования резервного фонда Администрации Коршуновского сельского поселения (далее Положение).</w:t>
      </w:r>
    </w:p>
    <w:p w:rsidR="00756DDD" w:rsidRPr="004507E8" w:rsidRDefault="00756DDD" w:rsidP="00756DDD">
      <w:pPr>
        <w:pStyle w:val="a5"/>
        <w:shd w:val="clear" w:color="auto" w:fill="FFFFFF"/>
        <w:spacing w:line="335" w:lineRule="exact"/>
        <w:ind w:left="378"/>
        <w:jc w:val="both"/>
        <w:rPr>
          <w:bCs/>
          <w:color w:val="000000"/>
          <w:sz w:val="16"/>
          <w:szCs w:val="16"/>
        </w:rPr>
      </w:pPr>
    </w:p>
    <w:p w:rsidR="00756DDD" w:rsidRDefault="00756DDD" w:rsidP="00756D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 Финансовому управлению администрации Нижнеилимского муниципального района в соответствии с Положением   утвержденным  настоящим постановлением выделить средства из резервного фонда.</w:t>
      </w:r>
    </w:p>
    <w:p w:rsidR="00756DDD" w:rsidRDefault="00756DDD" w:rsidP="00756DDD">
      <w:pPr>
        <w:shd w:val="clear" w:color="auto" w:fill="FFFFFF"/>
        <w:spacing w:line="335" w:lineRule="exact"/>
        <w:jc w:val="both"/>
        <w:rPr>
          <w:bCs/>
          <w:color w:val="000000"/>
          <w:sz w:val="28"/>
          <w:szCs w:val="28"/>
        </w:rPr>
      </w:pPr>
    </w:p>
    <w:p w:rsidR="00756DDD" w:rsidRDefault="00756DDD" w:rsidP="00756DDD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  Считать утратившим силу Постановление от </w:t>
      </w:r>
      <w:r>
        <w:rPr>
          <w:sz w:val="28"/>
          <w:szCs w:val="28"/>
        </w:rPr>
        <w:t>19 сентября 2013г.№ 82</w:t>
      </w:r>
    </w:p>
    <w:p w:rsidR="00756DDD" w:rsidRDefault="00756DDD" w:rsidP="00756DDD">
      <w:pPr>
        <w:shd w:val="clear" w:color="auto" w:fill="FFFFFF"/>
        <w:spacing w:line="335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«О порядке расходования средств резервного фонда»</w:t>
      </w:r>
    </w:p>
    <w:p w:rsidR="00756DDD" w:rsidRPr="00B16F58" w:rsidRDefault="00756DDD" w:rsidP="00756DDD">
      <w:pPr>
        <w:pStyle w:val="a5"/>
        <w:widowControl/>
        <w:numPr>
          <w:ilvl w:val="0"/>
          <w:numId w:val="2"/>
        </w:numPr>
        <w:autoSpaceDE/>
        <w:adjustRightInd/>
        <w:ind w:left="-142" w:firstLine="142"/>
        <w:jc w:val="both"/>
        <w:rPr>
          <w:sz w:val="28"/>
          <w:szCs w:val="28"/>
        </w:rPr>
      </w:pPr>
      <w:r w:rsidRPr="00B16F58">
        <w:rPr>
          <w:sz w:val="28"/>
          <w:szCs w:val="28"/>
        </w:rPr>
        <w:t>Настоящее Постановление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Pr="00B16F58">
        <w:rPr>
          <w:sz w:val="28"/>
          <w:szCs w:val="28"/>
        </w:rPr>
        <w:t>Коршуновского сельского поселения, опубликовать в «Вестнике» Коршуновского  сельского поселения.</w:t>
      </w:r>
    </w:p>
    <w:p w:rsidR="00756DDD" w:rsidRDefault="00756DDD" w:rsidP="00756DDD">
      <w:pPr>
        <w:shd w:val="clear" w:color="auto" w:fill="FFFFFF"/>
        <w:spacing w:line="335" w:lineRule="exact"/>
        <w:jc w:val="both"/>
        <w:rPr>
          <w:bCs/>
          <w:color w:val="000000"/>
          <w:sz w:val="28"/>
          <w:szCs w:val="28"/>
        </w:rPr>
      </w:pP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pacing w:val="-5"/>
          <w:sz w:val="29"/>
          <w:szCs w:val="29"/>
        </w:rPr>
        <w:t>Контроль за</w:t>
      </w:r>
      <w:proofErr w:type="gramEnd"/>
      <w:r>
        <w:rPr>
          <w:color w:val="000000"/>
          <w:spacing w:val="-5"/>
          <w:sz w:val="29"/>
          <w:szCs w:val="29"/>
        </w:rPr>
        <w:t xml:space="preserve"> исполнением данного Постановления оставляю за собой.</w:t>
      </w: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16"/>
          <w:szCs w:val="16"/>
        </w:rPr>
      </w:pP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Глава Коршуновского </w:t>
      </w: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сельского поселения                                                     Н.В. Липатов</w:t>
      </w: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9"/>
          <w:szCs w:val="29"/>
        </w:rPr>
      </w:pP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Рассылка в дело, Финансовое управление, прокуратура, орг. отдел.</w:t>
      </w:r>
    </w:p>
    <w:p w:rsidR="00756DDD" w:rsidRDefault="00756DDD" w:rsidP="00756DD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Исп. Некипелова Е.Т. тел.8(39566) 65-2-30</w:t>
      </w:r>
    </w:p>
    <w:p w:rsidR="00756DDD" w:rsidRDefault="00756DDD" w:rsidP="00756DDD">
      <w:pPr>
        <w:shd w:val="clear" w:color="auto" w:fill="FFFFFF"/>
        <w:spacing w:line="335" w:lineRule="exact"/>
      </w:pPr>
    </w:p>
    <w:p w:rsidR="00756DDD" w:rsidRDefault="00756DDD" w:rsidP="00756DDD">
      <w:pPr>
        <w:shd w:val="clear" w:color="auto" w:fill="FFFFFF"/>
        <w:spacing w:line="335" w:lineRule="exact"/>
      </w:pPr>
    </w:p>
    <w:p w:rsidR="00756DDD" w:rsidRDefault="00756DDD" w:rsidP="00756DDD">
      <w:pPr>
        <w:tabs>
          <w:tab w:val="left" w:pos="4894"/>
          <w:tab w:val="left" w:pos="7477"/>
        </w:tabs>
        <w:ind w:firstLine="360"/>
        <w:jc w:val="right"/>
      </w:pPr>
      <w:r>
        <w:rPr>
          <w:bCs/>
          <w:color w:val="000000"/>
          <w:sz w:val="28"/>
          <w:szCs w:val="28"/>
        </w:rPr>
        <w:t xml:space="preserve"> </w:t>
      </w:r>
      <w:r>
        <w:t xml:space="preserve">Приложение </w:t>
      </w:r>
    </w:p>
    <w:p w:rsidR="00756DDD" w:rsidRDefault="00756DDD" w:rsidP="00756DDD">
      <w:pPr>
        <w:tabs>
          <w:tab w:val="left" w:pos="4894"/>
          <w:tab w:val="left" w:pos="7477"/>
        </w:tabs>
        <w:ind w:firstLine="360"/>
        <w:jc w:val="right"/>
      </w:pPr>
      <w:r w:rsidRPr="0067140F">
        <w:t xml:space="preserve"> к постановлению администрации </w:t>
      </w:r>
      <w:r>
        <w:t xml:space="preserve"> </w:t>
      </w:r>
    </w:p>
    <w:p w:rsidR="00756DDD" w:rsidRDefault="00756DDD" w:rsidP="00756DDD">
      <w:pPr>
        <w:tabs>
          <w:tab w:val="left" w:pos="4894"/>
          <w:tab w:val="left" w:pos="7477"/>
        </w:tabs>
        <w:ind w:firstLine="360"/>
        <w:jc w:val="right"/>
      </w:pPr>
      <w:r>
        <w:t>Коршуновского сельского поселения</w:t>
      </w:r>
    </w:p>
    <w:p w:rsidR="00756DDD" w:rsidRPr="0067140F" w:rsidRDefault="00756DDD" w:rsidP="00756DDD">
      <w:pPr>
        <w:tabs>
          <w:tab w:val="left" w:pos="4894"/>
          <w:tab w:val="left" w:pos="7477"/>
        </w:tabs>
        <w:ind w:firstLine="360"/>
        <w:jc w:val="right"/>
      </w:pPr>
      <w:r>
        <w:t xml:space="preserve">№ 60/1 от 20.10.2015г </w:t>
      </w:r>
    </w:p>
    <w:p w:rsidR="00756DDD" w:rsidRDefault="00756DDD" w:rsidP="00756DDD">
      <w:pPr>
        <w:shd w:val="clear" w:color="auto" w:fill="FFFFFF"/>
        <w:tabs>
          <w:tab w:val="left" w:pos="0"/>
        </w:tabs>
        <w:spacing w:line="335" w:lineRule="exact"/>
        <w:ind w:left="18"/>
        <w:rPr>
          <w:sz w:val="22"/>
          <w:szCs w:val="22"/>
        </w:rPr>
      </w:pPr>
    </w:p>
    <w:p w:rsidR="00756DDD" w:rsidRPr="00E542DB" w:rsidRDefault="00756DDD" w:rsidP="00756DDD">
      <w:pPr>
        <w:pStyle w:val="12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r w:rsidRPr="00E542DB">
        <w:rPr>
          <w:sz w:val="28"/>
          <w:szCs w:val="28"/>
        </w:rPr>
        <w:t>Положение</w:t>
      </w:r>
    </w:p>
    <w:p w:rsidR="00756DDD" w:rsidRPr="00E542DB" w:rsidRDefault="00756DDD" w:rsidP="00756DDD">
      <w:pPr>
        <w:pStyle w:val="12"/>
        <w:keepNext/>
        <w:keepLines/>
        <w:shd w:val="clear" w:color="auto" w:fill="auto"/>
        <w:spacing w:before="0" w:after="184" w:line="240" w:lineRule="auto"/>
        <w:ind w:left="420"/>
        <w:rPr>
          <w:sz w:val="28"/>
          <w:szCs w:val="28"/>
        </w:rPr>
      </w:pPr>
      <w:r w:rsidRPr="00E542DB">
        <w:rPr>
          <w:rStyle w:val="110pt"/>
          <w:sz w:val="28"/>
          <w:szCs w:val="28"/>
        </w:rPr>
        <w:t>о</w:t>
      </w:r>
      <w:r w:rsidRPr="00E542DB">
        <w:rPr>
          <w:sz w:val="28"/>
          <w:szCs w:val="28"/>
        </w:rPr>
        <w:t xml:space="preserve"> порядке расходования средств резервного фонда</w:t>
      </w:r>
      <w:r w:rsidRPr="00E542DB">
        <w:rPr>
          <w:rStyle w:val="110pt"/>
          <w:sz w:val="28"/>
          <w:szCs w:val="28"/>
        </w:rPr>
        <w:t xml:space="preserve"> Администрации </w:t>
      </w:r>
      <w:r w:rsidRPr="00E542DB">
        <w:rPr>
          <w:sz w:val="28"/>
          <w:szCs w:val="28"/>
        </w:rPr>
        <w:t xml:space="preserve"> Коршуновского сельского поселения</w:t>
      </w:r>
    </w:p>
    <w:p w:rsidR="00756DDD" w:rsidRPr="00E542DB" w:rsidRDefault="00756DDD" w:rsidP="00756DDD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right="48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>Настоящее положение разработано в соответствии со статьей 81 Бюджетного кодекса Российской Федерации и статьей 14 Положения о бюджетном процессе  Коршуновского сельского поселения и устанавливает порядок выделения и использования средств резервного фонда Администрации  Коршуновского сельского поселения.</w:t>
      </w:r>
    </w:p>
    <w:p w:rsidR="00756DDD" w:rsidRPr="00E542DB" w:rsidRDefault="00756DDD" w:rsidP="00756DDD">
      <w:pPr>
        <w:pStyle w:val="a3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right="48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>Резервный фонд Администрации Коршуновского сельского поселения создается для финансирования непредвиденных расходов и мероприятий местного значения, не предусмотренных в бюджете  Коршуновского сельского  поселения на соответствующий финансовый год.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ind w:right="48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>3. Объем резервного фонда Администрации  Коршуновского сельского поселения определяется решением о бюджете  Коршуновского сельского  поселения на соответствующий год.</w:t>
      </w:r>
    </w:p>
    <w:p w:rsidR="00756DDD" w:rsidRPr="00E542DB" w:rsidRDefault="00756DDD" w:rsidP="00756DD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48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>4. Средства резервного фонда Администрации  Коршуновского сельского поселения расходуются на финансирование:</w:t>
      </w:r>
    </w:p>
    <w:p w:rsidR="00756DDD" w:rsidRPr="00E542DB" w:rsidRDefault="00756DDD" w:rsidP="00756DDD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4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542DB">
        <w:rPr>
          <w:sz w:val="27"/>
          <w:szCs w:val="27"/>
        </w:rPr>
        <w:t>стихийных бедствий и других чрезвычайных ситуаций, имевших место в текущем финансовом году;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542DB">
        <w:rPr>
          <w:sz w:val="27"/>
          <w:szCs w:val="27"/>
        </w:rPr>
        <w:t>поддержки общественных организаций и объединений;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542DB">
        <w:rPr>
          <w:sz w:val="27"/>
          <w:szCs w:val="27"/>
        </w:rPr>
        <w:t>проведения мероприятий местного значения;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ind w:right="4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542DB">
        <w:rPr>
          <w:sz w:val="27"/>
          <w:szCs w:val="27"/>
        </w:rPr>
        <w:t>проведение встреч, симпозиумов, выставок и семинаров по проблемам местного значения;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Pr="00E542DB">
        <w:rPr>
          <w:sz w:val="27"/>
          <w:szCs w:val="27"/>
        </w:rPr>
        <w:t xml:space="preserve"> выплаты разовых премий и оказания разовой материальной помощи гражданам;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ind w:right="4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542DB">
        <w:rPr>
          <w:sz w:val="27"/>
          <w:szCs w:val="27"/>
        </w:rPr>
        <w:t>других мероприятий и расходов, относящихся к полномочиям органов местного самоуправления   Коршуновского сельского поселения.</w:t>
      </w:r>
    </w:p>
    <w:p w:rsidR="00756DDD" w:rsidRPr="00E542DB" w:rsidRDefault="00756DDD" w:rsidP="00756DDD">
      <w:pPr>
        <w:pStyle w:val="a3"/>
        <w:numPr>
          <w:ilvl w:val="2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right="48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>Средства из резервного фонда Администрации  Коршуновского сельского поселения выделяются на основании решения Администрации  Коршуновского сельского поселения,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ind w:right="48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>Решения Администрации  Коршуновского сельского поселения о выделении средств из резервного фонда  Коршуновского сельского  поселения принимаются в тех случаях, когда средств, находящихся в распоряжении исполнительно - распорядительных органов и организаций  Коршуновского сельского поселения, осуществляющих эти мероприятия, недостаточно.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ind w:right="48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 xml:space="preserve">В решении Администрации  Коршуновского сельского  поселения о выделении средств из резервного фонда указываются общий размер ассигнований и их распределение по получателям и проводимым </w:t>
      </w:r>
      <w:r w:rsidRPr="00E542DB">
        <w:rPr>
          <w:sz w:val="27"/>
          <w:szCs w:val="27"/>
        </w:rPr>
        <w:lastRenderedPageBreak/>
        <w:t>мероприятиям. Использование средств на цели, не предусмотренные решениями администрации, не допускается.</w:t>
      </w:r>
    </w:p>
    <w:p w:rsidR="00756DDD" w:rsidRPr="00E542DB" w:rsidRDefault="00756DDD" w:rsidP="00756DDD">
      <w:pPr>
        <w:pStyle w:val="a3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 xml:space="preserve">           6.   Администрация и организаций  Коршуновского сельского поселения, по роду деятельности которых выделяются средства из резервного фонда, представляют в Финансовый орган Администрации Коршуновского сельского   поселения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756DDD" w:rsidRPr="00E542DB" w:rsidRDefault="00756DDD" w:rsidP="00756DDD">
      <w:pPr>
        <w:pStyle w:val="a3"/>
        <w:shd w:val="clear" w:color="auto" w:fill="auto"/>
        <w:tabs>
          <w:tab w:val="left" w:pos="975"/>
        </w:tabs>
        <w:spacing w:before="0" w:after="0" w:line="240" w:lineRule="auto"/>
        <w:ind w:right="2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 xml:space="preserve">          7.  Средства из резервного фонда Администрации  Коршуновского сельского  поселения выделяются на финансирование мероприятий по ликвидации чрезвычайных ситуаций только местного уровня.</w:t>
      </w:r>
    </w:p>
    <w:p w:rsidR="00756DDD" w:rsidRDefault="00756DDD" w:rsidP="00756DDD">
      <w:pPr>
        <w:pStyle w:val="a3"/>
        <w:shd w:val="clear" w:color="auto" w:fill="auto"/>
        <w:spacing w:before="0" w:after="0" w:line="240" w:lineRule="auto"/>
        <w:ind w:right="20"/>
        <w:jc w:val="left"/>
        <w:rPr>
          <w:sz w:val="27"/>
          <w:szCs w:val="27"/>
        </w:rPr>
      </w:pPr>
      <w:r w:rsidRPr="00E542DB">
        <w:rPr>
          <w:sz w:val="27"/>
          <w:szCs w:val="27"/>
        </w:rPr>
        <w:t>Муниципальные предприятия и организации, подразделения местной с</w:t>
      </w:r>
      <w:r>
        <w:rPr>
          <w:sz w:val="27"/>
          <w:szCs w:val="27"/>
        </w:rPr>
        <w:t>о дня</w:t>
      </w:r>
    </w:p>
    <w:p w:rsidR="00756DDD" w:rsidRDefault="00756DDD" w:rsidP="00756DDD">
      <w:pPr>
        <w:pStyle w:val="a3"/>
        <w:shd w:val="clear" w:color="auto" w:fill="auto"/>
        <w:spacing w:before="0" w:after="0" w:line="240" w:lineRule="auto"/>
        <w:ind w:right="20"/>
        <w:rPr>
          <w:sz w:val="27"/>
          <w:szCs w:val="27"/>
        </w:rPr>
      </w:pPr>
      <w:r>
        <w:rPr>
          <w:sz w:val="27"/>
          <w:szCs w:val="27"/>
        </w:rPr>
        <w:t>в</w:t>
      </w:r>
      <w:r w:rsidRPr="00E542DB">
        <w:rPr>
          <w:sz w:val="27"/>
          <w:szCs w:val="27"/>
        </w:rPr>
        <w:t>озникновения</w:t>
      </w:r>
      <w:r>
        <w:rPr>
          <w:sz w:val="27"/>
          <w:szCs w:val="27"/>
        </w:rPr>
        <w:t xml:space="preserve"> </w:t>
      </w:r>
      <w:r w:rsidRPr="00E542DB">
        <w:rPr>
          <w:sz w:val="27"/>
          <w:szCs w:val="27"/>
        </w:rPr>
        <w:t>чрезвычайной ситуации могут обращаться в Администрацию с просьбой о выделении средств из резервного ф</w:t>
      </w:r>
      <w:r>
        <w:rPr>
          <w:sz w:val="27"/>
          <w:szCs w:val="27"/>
        </w:rPr>
        <w:t>онда, В обращении должны  быть</w:t>
      </w:r>
    </w:p>
    <w:p w:rsidR="00756DDD" w:rsidRDefault="00756DDD" w:rsidP="00756DDD">
      <w:pPr>
        <w:pStyle w:val="a3"/>
        <w:shd w:val="clear" w:color="auto" w:fill="auto"/>
        <w:spacing w:before="0" w:after="0" w:line="240" w:lineRule="auto"/>
        <w:ind w:right="20"/>
        <w:jc w:val="center"/>
        <w:rPr>
          <w:sz w:val="27"/>
          <w:szCs w:val="27"/>
        </w:rPr>
      </w:pPr>
      <w:r w:rsidRPr="00E542DB">
        <w:rPr>
          <w:sz w:val="27"/>
          <w:szCs w:val="27"/>
        </w:rPr>
        <w:t xml:space="preserve">указаны данные о размере материального ущерба, и израсходованных средств на ликвидацию материального ущерба  иных </w:t>
      </w:r>
      <w:r>
        <w:rPr>
          <w:sz w:val="27"/>
          <w:szCs w:val="27"/>
        </w:rPr>
        <w:t>источников, а также о наличии у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ind w:right="20"/>
        <w:jc w:val="left"/>
        <w:rPr>
          <w:sz w:val="27"/>
          <w:szCs w:val="27"/>
        </w:rPr>
      </w:pPr>
      <w:r w:rsidRPr="00E542DB">
        <w:rPr>
          <w:sz w:val="27"/>
          <w:szCs w:val="27"/>
        </w:rPr>
        <w:t>них резервов материальных и финансовых ресурсов,</w:t>
      </w:r>
    </w:p>
    <w:p w:rsidR="00756DDD" w:rsidRPr="00E542DB" w:rsidRDefault="00756DDD" w:rsidP="00756DDD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right="2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 xml:space="preserve">         8. </w:t>
      </w:r>
      <w:proofErr w:type="gramStart"/>
      <w:r w:rsidRPr="00E542DB">
        <w:rPr>
          <w:sz w:val="27"/>
          <w:szCs w:val="27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Администрации  Коршуновского сельского поселения подробный отчет об использовании этих средств по форме, устанавливаемой Финансовым органом Администрации  Коршуновского сельского  поселения.</w:t>
      </w:r>
      <w:proofErr w:type="gramEnd"/>
    </w:p>
    <w:p w:rsidR="00756DDD" w:rsidRPr="00E542DB" w:rsidRDefault="00756DDD" w:rsidP="00756DDD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right="2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 xml:space="preserve">          9. Администрация Коршуновского сельского поселения ежеквартально информирует Думу Коршуновского сельского поселения о расходовании средств резервного фонда.</w:t>
      </w:r>
    </w:p>
    <w:p w:rsidR="00756DDD" w:rsidRPr="00E542DB" w:rsidRDefault="00756DDD" w:rsidP="00756DDD">
      <w:pPr>
        <w:pStyle w:val="a3"/>
        <w:shd w:val="clear" w:color="auto" w:fill="auto"/>
        <w:tabs>
          <w:tab w:val="left" w:pos="980"/>
        </w:tabs>
        <w:spacing w:before="0" w:after="0" w:line="240" w:lineRule="auto"/>
        <w:ind w:right="20"/>
        <w:jc w:val="both"/>
        <w:rPr>
          <w:sz w:val="27"/>
          <w:szCs w:val="27"/>
        </w:rPr>
      </w:pPr>
      <w:r w:rsidRPr="00E542DB">
        <w:rPr>
          <w:sz w:val="27"/>
          <w:szCs w:val="27"/>
        </w:rPr>
        <w:t xml:space="preserve">          10. </w:t>
      </w:r>
      <w:proofErr w:type="gramStart"/>
      <w:r w:rsidRPr="00E542DB">
        <w:rPr>
          <w:sz w:val="27"/>
          <w:szCs w:val="27"/>
        </w:rPr>
        <w:t>Контроль  за</w:t>
      </w:r>
      <w:proofErr w:type="gramEnd"/>
      <w:r w:rsidRPr="00E542DB">
        <w:rPr>
          <w:sz w:val="27"/>
          <w:szCs w:val="27"/>
        </w:rPr>
        <w:t xml:space="preserve"> целевым использованием средств резервного фонда осуществляет Финансовый орган администрации Коршуновского сельского поселения.</w:t>
      </w:r>
    </w:p>
    <w:p w:rsidR="00756DDD" w:rsidRPr="00E542DB" w:rsidRDefault="00756DDD" w:rsidP="00756DDD">
      <w:pPr>
        <w:pStyle w:val="a3"/>
        <w:shd w:val="clear" w:color="auto" w:fill="auto"/>
        <w:spacing w:before="0" w:after="0" w:line="240" w:lineRule="auto"/>
        <w:ind w:left="20" w:right="480" w:firstLine="600"/>
        <w:jc w:val="both"/>
        <w:rPr>
          <w:sz w:val="27"/>
          <w:szCs w:val="27"/>
        </w:rPr>
      </w:pPr>
    </w:p>
    <w:p w:rsidR="00756DDD" w:rsidRPr="00E542DB" w:rsidRDefault="00756DDD" w:rsidP="00756DDD">
      <w:pPr>
        <w:rPr>
          <w:sz w:val="27"/>
          <w:szCs w:val="27"/>
        </w:rPr>
      </w:pPr>
    </w:p>
    <w:p w:rsidR="00756DDD" w:rsidRPr="00E542DB" w:rsidRDefault="00756DDD" w:rsidP="00756DDD">
      <w:pPr>
        <w:rPr>
          <w:sz w:val="27"/>
          <w:szCs w:val="27"/>
        </w:rPr>
      </w:pPr>
    </w:p>
    <w:p w:rsidR="00756DDD" w:rsidRPr="00E542DB" w:rsidRDefault="00756DDD" w:rsidP="00756DDD">
      <w:pPr>
        <w:rPr>
          <w:sz w:val="27"/>
          <w:szCs w:val="27"/>
        </w:rPr>
      </w:pPr>
    </w:p>
    <w:p w:rsidR="002103E3" w:rsidRDefault="002103E3"/>
    <w:sectPr w:rsidR="002103E3" w:rsidSect="0072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8A8"/>
    <w:multiLevelType w:val="multilevel"/>
    <w:tmpl w:val="E95857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5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5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5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5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5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5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5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556834B1"/>
    <w:multiLevelType w:val="hybridMultilevel"/>
    <w:tmpl w:val="1DD27EB4"/>
    <w:lvl w:ilvl="0" w:tplc="A8E83F3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643171B5"/>
    <w:multiLevelType w:val="hybridMultilevel"/>
    <w:tmpl w:val="50E4B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DD"/>
    <w:rsid w:val="002103E3"/>
    <w:rsid w:val="00470860"/>
    <w:rsid w:val="0075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DD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56DDD"/>
    <w:pPr>
      <w:widowControl/>
      <w:shd w:val="clear" w:color="auto" w:fill="FFFFFF"/>
      <w:autoSpaceDE/>
      <w:autoSpaceDN/>
      <w:adjustRightInd/>
      <w:spacing w:before="1080" w:after="660" w:line="230" w:lineRule="exact"/>
      <w:jc w:val="right"/>
    </w:pPr>
    <w:rPr>
      <w:rFonts w:eastAsia="Arial Unicode MS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6DD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56DD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56DDD"/>
    <w:pPr>
      <w:widowControl/>
      <w:shd w:val="clear" w:color="auto" w:fill="FFFFFF"/>
      <w:autoSpaceDE/>
      <w:autoSpaceDN/>
      <w:adjustRightInd/>
      <w:spacing w:before="660" w:line="240" w:lineRule="atLeast"/>
      <w:jc w:val="center"/>
      <w:outlineLvl w:val="0"/>
    </w:pPr>
    <w:rPr>
      <w:rFonts w:eastAsiaTheme="minorHAnsi"/>
      <w:b/>
      <w:bCs/>
      <w:sz w:val="21"/>
      <w:szCs w:val="21"/>
      <w:lang w:eastAsia="en-US"/>
    </w:rPr>
  </w:style>
  <w:style w:type="character" w:customStyle="1" w:styleId="110pt">
    <w:name w:val="Заголовок №1 + 10 pt"/>
    <w:basedOn w:val="11"/>
    <w:uiPriority w:val="99"/>
    <w:rsid w:val="00756DDD"/>
    <w:rPr>
      <w:sz w:val="20"/>
      <w:szCs w:val="20"/>
    </w:rPr>
  </w:style>
  <w:style w:type="paragraph" w:styleId="a5">
    <w:name w:val="List Paragraph"/>
    <w:basedOn w:val="a"/>
    <w:uiPriority w:val="34"/>
    <w:qFormat/>
    <w:rsid w:val="00756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2016-03-22T07:49:00Z</dcterms:created>
  <dcterms:modified xsi:type="dcterms:W3CDTF">2016-03-22T07:49:00Z</dcterms:modified>
</cp:coreProperties>
</file>