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E" w:rsidRDefault="00EB1709" w:rsidP="003853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53AE" w:rsidRDefault="00EB1709" w:rsidP="003853A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  <w:r w:rsidR="003853AE">
        <w:rPr>
          <w:sz w:val="28"/>
          <w:szCs w:val="28"/>
        </w:rPr>
        <w:t xml:space="preserve"> </w:t>
      </w:r>
    </w:p>
    <w:p w:rsidR="003853AE" w:rsidRDefault="00EB1709" w:rsidP="00385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Нижнеилимский </w:t>
      </w:r>
      <w:bookmarkStart w:id="0" w:name="_GoBack"/>
      <w:bookmarkEnd w:id="0"/>
      <w:r>
        <w:rPr>
          <w:sz w:val="28"/>
          <w:szCs w:val="28"/>
        </w:rPr>
        <w:t>муниципальный район</w:t>
      </w:r>
      <w:r w:rsidR="003853AE">
        <w:rPr>
          <w:sz w:val="28"/>
          <w:szCs w:val="28"/>
        </w:rPr>
        <w:t xml:space="preserve"> </w:t>
      </w:r>
    </w:p>
    <w:p w:rsidR="003853AE" w:rsidRDefault="003853AE" w:rsidP="003853AE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</w:p>
    <w:p w:rsidR="003853AE" w:rsidRDefault="003853AE" w:rsidP="003853AE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КОРШУНОВСКОГО СЕЛЬСКОГО ПОСЕЛЕНИЯ</w:t>
      </w:r>
    </w:p>
    <w:p w:rsidR="003853AE" w:rsidRDefault="003853AE" w:rsidP="003853AE">
      <w:pP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53AE" w:rsidRDefault="003853AE" w:rsidP="003853AE">
      <w:pPr>
        <w:rPr>
          <w:b/>
          <w:sz w:val="21"/>
          <w:szCs w:val="21"/>
        </w:rPr>
      </w:pPr>
    </w:p>
    <w:p w:rsidR="003853AE" w:rsidRPr="002D0E6D" w:rsidRDefault="003853AE" w:rsidP="003853AE">
      <w:pPr>
        <w:rPr>
          <w:sz w:val="28"/>
          <w:szCs w:val="28"/>
          <w:u w:val="single"/>
        </w:rPr>
      </w:pPr>
      <w:r w:rsidRPr="002D0E6D">
        <w:rPr>
          <w:sz w:val="28"/>
          <w:szCs w:val="28"/>
          <w:u w:val="single"/>
        </w:rPr>
        <w:t>От «09» сентября 2016г.№</w:t>
      </w:r>
      <w:r w:rsidR="000771C7" w:rsidRPr="002D0E6D">
        <w:rPr>
          <w:sz w:val="28"/>
          <w:szCs w:val="28"/>
          <w:u w:val="single"/>
        </w:rPr>
        <w:t xml:space="preserve"> </w:t>
      </w:r>
      <w:r w:rsidRPr="002D0E6D">
        <w:rPr>
          <w:sz w:val="28"/>
          <w:szCs w:val="28"/>
          <w:u w:val="single"/>
        </w:rPr>
        <w:t>126</w:t>
      </w:r>
    </w:p>
    <w:p w:rsidR="003853AE" w:rsidRDefault="003853AE" w:rsidP="003853AE">
      <w:pPr>
        <w:rPr>
          <w:sz w:val="28"/>
          <w:szCs w:val="28"/>
        </w:rPr>
      </w:pPr>
      <w:r>
        <w:rPr>
          <w:sz w:val="28"/>
          <w:szCs w:val="28"/>
        </w:rPr>
        <w:t>п. Коршуновский</w:t>
      </w:r>
    </w:p>
    <w:p w:rsidR="003853AE" w:rsidRDefault="003853AE" w:rsidP="003853AE">
      <w:pPr>
        <w:tabs>
          <w:tab w:val="left" w:pos="5580"/>
        </w:tabs>
        <w:jc w:val="both"/>
        <w:rPr>
          <w:sz w:val="22"/>
          <w:szCs w:val="22"/>
        </w:rPr>
      </w:pPr>
    </w:p>
    <w:p w:rsidR="003853AE" w:rsidRDefault="003853AE" w:rsidP="003853AE">
      <w:pPr>
        <w:tabs>
          <w:tab w:val="left" w:pos="5580"/>
        </w:tabs>
        <w:ind w:right="377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нормативных затрат на обеспечение функций</w:t>
      </w:r>
      <w:r>
        <w:rPr>
          <w:sz w:val="28"/>
          <w:szCs w:val="28"/>
          <w:lang w:eastAsia="en-US"/>
        </w:rPr>
        <w:t xml:space="preserve"> органов местного самоуправления муниципального образования «Коршуновского муниципального образования» и подведомственных им казенных учреждений</w:t>
      </w:r>
      <w:r>
        <w:rPr>
          <w:sz w:val="28"/>
          <w:szCs w:val="28"/>
        </w:rPr>
        <w:t>»</w:t>
      </w:r>
    </w:p>
    <w:p w:rsidR="003853AE" w:rsidRDefault="003853AE" w:rsidP="003853AE">
      <w:pPr>
        <w:tabs>
          <w:tab w:val="left" w:pos="5580"/>
        </w:tabs>
        <w:ind w:right="3778"/>
        <w:rPr>
          <w:sz w:val="28"/>
          <w:szCs w:val="28"/>
        </w:rPr>
      </w:pPr>
    </w:p>
    <w:p w:rsidR="003853AE" w:rsidRDefault="003853AE" w:rsidP="003853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19 Федерального закона </w:t>
      </w:r>
      <w:r>
        <w:rPr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Коршуновского сельского поселения от 14.07.2016 года № 115 </w:t>
      </w:r>
      <w:r>
        <w:rPr>
          <w:sz w:val="28"/>
          <w:szCs w:val="28"/>
        </w:rPr>
        <w:t xml:space="preserve">«Об утверждении Правил определения нормативных затрат на обеспечение функций </w:t>
      </w:r>
      <w:r>
        <w:rPr>
          <w:sz w:val="28"/>
          <w:szCs w:val="28"/>
          <w:lang w:eastAsia="en-US"/>
        </w:rPr>
        <w:t>органов местного самоуправления Коршуновского муниципального образования</w:t>
      </w:r>
      <w:r>
        <w:rPr>
          <w:sz w:val="28"/>
          <w:szCs w:val="28"/>
        </w:rPr>
        <w:t>, в том числе подведомственных им казенных учреждений», администрация Коршуновского сельского поселения</w:t>
      </w:r>
    </w:p>
    <w:p w:rsidR="003853AE" w:rsidRDefault="003853AE" w:rsidP="003853AE">
      <w:pPr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53AE" w:rsidRDefault="003853AE" w:rsidP="003853AE">
      <w:pPr>
        <w:pStyle w:val="af2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</w:t>
      </w:r>
      <w:r>
        <w:rPr>
          <w:sz w:val="28"/>
          <w:szCs w:val="28"/>
          <w:lang w:eastAsia="en-US"/>
        </w:rPr>
        <w:t xml:space="preserve">органов местного самоуправления муниципального образования «Коршуновского муниципального образования» и подведомственных им казенных учреждений </w:t>
      </w:r>
      <w:r>
        <w:rPr>
          <w:sz w:val="28"/>
          <w:szCs w:val="28"/>
        </w:rPr>
        <w:t>согласно Приложению.</w:t>
      </w:r>
    </w:p>
    <w:p w:rsidR="003853AE" w:rsidRDefault="003853AE" w:rsidP="003853AE">
      <w:pPr>
        <w:autoSpaceDN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2. Настоящее Постановление разместить на официальном сайте</w:t>
      </w:r>
    </w:p>
    <w:p w:rsidR="003853AE" w:rsidRDefault="003853AE" w:rsidP="003853AE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Администрации Коршуновского сельского поселения, опубликовать в «Вестнике» </w:t>
      </w:r>
      <w:r w:rsidR="00EB1709">
        <w:rPr>
          <w:sz w:val="28"/>
          <w:szCs w:val="28"/>
        </w:rPr>
        <w:t>Коршуновского сельского</w:t>
      </w:r>
      <w:r>
        <w:rPr>
          <w:sz w:val="28"/>
          <w:szCs w:val="28"/>
        </w:rPr>
        <w:t xml:space="preserve"> поселения</w:t>
      </w:r>
      <w:r>
        <w:rPr>
          <w:sz w:val="27"/>
          <w:szCs w:val="27"/>
        </w:rPr>
        <w:t>.</w:t>
      </w:r>
    </w:p>
    <w:p w:rsidR="003853AE" w:rsidRDefault="003853AE" w:rsidP="003853AE">
      <w:pPr>
        <w:jc w:val="both"/>
        <w:rPr>
          <w:sz w:val="27"/>
          <w:szCs w:val="27"/>
        </w:rPr>
      </w:pPr>
    </w:p>
    <w:p w:rsidR="003853AE" w:rsidRDefault="003853AE" w:rsidP="003853AE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 Контроль за исполнением данного постановления оставляю за собой.</w:t>
      </w:r>
    </w:p>
    <w:p w:rsidR="003853AE" w:rsidRDefault="003853AE" w:rsidP="003853AE">
      <w:pPr>
        <w:pStyle w:val="ConsPlusNormal"/>
        <w:ind w:firstLine="0"/>
        <w:jc w:val="both"/>
      </w:pPr>
    </w:p>
    <w:p w:rsidR="003853AE" w:rsidRDefault="003853AE" w:rsidP="003853AE">
      <w:pPr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Глава Коршуновского</w:t>
      </w:r>
    </w:p>
    <w:p w:rsidR="003853AE" w:rsidRDefault="003853AE" w:rsidP="003853AE">
      <w:pPr>
        <w:ind w:right="44"/>
        <w:jc w:val="both"/>
      </w:pPr>
      <w:r>
        <w:rPr>
          <w:sz w:val="28"/>
          <w:szCs w:val="28"/>
        </w:rPr>
        <w:t>сельского поселения                                          Н.В.Липатов</w:t>
      </w:r>
    </w:p>
    <w:p w:rsidR="003853AE" w:rsidRDefault="003853AE" w:rsidP="003853AE">
      <w:pPr>
        <w:pStyle w:val="ConsPlusNormal"/>
        <w:ind w:firstLine="0"/>
        <w:jc w:val="both"/>
      </w:pPr>
    </w:p>
    <w:p w:rsidR="003853AE" w:rsidRDefault="003853AE" w:rsidP="003853AE">
      <w:pPr>
        <w:jc w:val="both"/>
        <w:rPr>
          <w:sz w:val="27"/>
          <w:szCs w:val="27"/>
        </w:rPr>
      </w:pPr>
    </w:p>
    <w:p w:rsidR="003853AE" w:rsidRDefault="003853AE" w:rsidP="003853AE">
      <w:pPr>
        <w:sectPr w:rsidR="003853AE">
          <w:pgSz w:w="11906" w:h="16838"/>
          <w:pgMar w:top="1134" w:right="567" w:bottom="1134" w:left="1418" w:header="709" w:footer="709" w:gutter="0"/>
          <w:cols w:space="720"/>
        </w:sectPr>
      </w:pPr>
    </w:p>
    <w:p w:rsidR="003853AE" w:rsidRDefault="003853AE" w:rsidP="003853AE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853AE" w:rsidRDefault="003853AE" w:rsidP="003853A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3853AE" w:rsidRDefault="003853AE" w:rsidP="003853A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</w:rPr>
        <w:t>Коршуновского сельского поселения</w:t>
      </w:r>
    </w:p>
    <w:p w:rsidR="003853AE" w:rsidRDefault="003853AE" w:rsidP="003853AE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09.09.2016г. № 126</w:t>
      </w:r>
    </w:p>
    <w:p w:rsidR="003853AE" w:rsidRDefault="003853AE" w:rsidP="003853AE">
      <w:pPr>
        <w:ind w:right="44"/>
        <w:jc w:val="both"/>
      </w:pPr>
    </w:p>
    <w:p w:rsidR="003853AE" w:rsidRDefault="003853AE" w:rsidP="0038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3853AE" w:rsidRDefault="003853AE" w:rsidP="0038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caps/>
          <w:sz w:val="28"/>
          <w:szCs w:val="28"/>
          <w:lang w:eastAsia="en-US"/>
        </w:rPr>
        <w:t>органов местного самоуправления муниципального образования «Коршуновского сельского поселения» и подведомственных им казенных учреждений</w:t>
      </w:r>
    </w:p>
    <w:p w:rsidR="003853AE" w:rsidRDefault="003853AE" w:rsidP="0038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местного самоуправления муниципального образования «Коршуновского муниципального образования» (далее – муниципальные органы) и подведомственных им казенных учреждений </w:t>
      </w:r>
      <w:r>
        <w:rPr>
          <w:rFonts w:ascii="Times New Roman" w:hAnsi="Times New Roman" w:cs="Times New Roman"/>
          <w:sz w:val="28"/>
          <w:szCs w:val="28"/>
        </w:rPr>
        <w:t>определяются в соответствии с Правилами определения нормативных затрат на обеспечение функций</w:t>
      </w:r>
      <w:r w:rsidR="002D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органов местного самоуправления муниципального образования «Коршуновского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учреждений», утвержденными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Коршуновского сельского поселения    14.07.2016 года № 119</w:t>
      </w:r>
    </w:p>
    <w:p w:rsidR="003853AE" w:rsidRDefault="003853AE" w:rsidP="00385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Муниципальными органами в целях настоящих нормативных затрат являются:</w:t>
      </w:r>
    </w:p>
    <w:p w:rsidR="003853AE" w:rsidRDefault="003853AE" w:rsidP="00385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Дума Коршуновского сельского поселения Нижнеилимского района</w:t>
      </w:r>
      <w:r>
        <w:rPr>
          <w:sz w:val="28"/>
          <w:szCs w:val="28"/>
          <w:lang w:eastAsia="en-US"/>
        </w:rPr>
        <w:t>,</w:t>
      </w:r>
    </w:p>
    <w:p w:rsidR="003853AE" w:rsidRDefault="003853AE" w:rsidP="003853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- а</w:t>
      </w:r>
      <w:r>
        <w:rPr>
          <w:color w:val="000000"/>
          <w:sz w:val="28"/>
          <w:szCs w:val="28"/>
          <w:shd w:val="clear" w:color="auto" w:fill="FFFFFF"/>
        </w:rPr>
        <w:t>дминистрация Коршуновского сельского поселения,</w:t>
      </w:r>
    </w:p>
    <w:p w:rsidR="003853AE" w:rsidRDefault="003853AE" w:rsidP="003853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- муниципальное казенное учреждение культуры «Культурно-Иформационный Центр Коршуновского муниципального образование» (далее- МКУК «КИЦ Коршуновского МО»). </w:t>
      </w:r>
    </w:p>
    <w:p w:rsidR="003853AE" w:rsidRDefault="003853AE" w:rsidP="003853AE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 Нормативные затраты на информационно-коммуникационные технологии</w:t>
      </w:r>
    </w:p>
    <w:p w:rsidR="003853AE" w:rsidRDefault="003853AE" w:rsidP="003853A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Затраты на услуги связи: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1824"/>
      </w:tblGrid>
      <w:tr w:rsidR="003853AE" w:rsidTr="002D0E6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Предельное количество на учреждение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3853AE" w:rsidTr="002D0E6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связи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 рублей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3853AE" w:rsidRDefault="003853AE" w:rsidP="003853AE">
      <w:pPr>
        <w:pStyle w:val="ConsPlusNormal"/>
        <w:jc w:val="both"/>
        <w:rPr>
          <w:b/>
          <w:sz w:val="28"/>
          <w:szCs w:val="28"/>
        </w:rPr>
      </w:pPr>
    </w:p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Затраты на сеть «Интернет» и услуги интернет провайдеров: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1824"/>
      </w:tblGrid>
      <w:tr w:rsidR="003853AE" w:rsidTr="002D0E6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услугу сети «Интернет»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3853AE" w:rsidTr="002D0E6D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сети «Интернет»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Затраты на приобретение прочих работ и услуг, не относящихся к затратам на услуги связи, аренду и содержание имущества:</w:t>
      </w:r>
    </w:p>
    <w:tbl>
      <w:tblPr>
        <w:tblStyle w:val="afb"/>
        <w:tblW w:w="0" w:type="auto"/>
        <w:tblInd w:w="525" w:type="dxa"/>
        <w:tblLayout w:type="fixed"/>
        <w:tblLook w:val="04A0" w:firstRow="1" w:lastRow="0" w:firstColumn="1" w:lastColumn="0" w:noHBand="0" w:noVBand="1"/>
      </w:tblPr>
      <w:tblGrid>
        <w:gridCol w:w="4970"/>
        <w:gridCol w:w="2268"/>
      </w:tblGrid>
      <w:tr w:rsidR="003853AE" w:rsidTr="002D0E6D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средств </w:t>
            </w:r>
          </w:p>
        </w:tc>
      </w:tr>
      <w:tr w:rsidR="003853AE" w:rsidTr="002D0E6D"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сопровождению программного обеспечения (ООО «НЦИТ»)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 руб./год</w:t>
            </w:r>
          </w:p>
        </w:tc>
      </w:tr>
    </w:tbl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Нормативные затраты на техническое обслуживание и ремонт транспортных средств</w:t>
      </w:r>
    </w:p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94"/>
        <w:gridCol w:w="3280"/>
        <w:gridCol w:w="3280"/>
      </w:tblGrid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в руб.</w:t>
            </w: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211540)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машины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211540)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воздушного фильтра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зимней резины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AE" w:rsidTr="002D0E6D"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 запчастей</w:t>
            </w: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(передние и задние) в комплекте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Натяжитель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ремня ГРМ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руб.</w:t>
            </w: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Резиновые втулки на задний мост, на рычаг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руб.</w:t>
            </w:r>
          </w:p>
        </w:tc>
      </w:tr>
      <w:tr w:rsidR="003853AE" w:rsidTr="002D0E6D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Подшипник передней ступицы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руб.</w:t>
            </w:r>
          </w:p>
        </w:tc>
      </w:tr>
    </w:tbl>
    <w:p w:rsidR="003853AE" w:rsidRDefault="003853AE" w:rsidP="003853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Затраты на приобретение ГСМ: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701"/>
      </w:tblGrid>
      <w:tr w:rsidR="003853AE" w:rsidTr="002D0E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1л., руб.</w:t>
            </w:r>
          </w:p>
        </w:tc>
      </w:tr>
      <w:tr w:rsidR="003853AE" w:rsidTr="002D0E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автотранспорта ГСМ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</w:tbl>
    <w:p w:rsidR="003853AE" w:rsidRDefault="003853AE" w:rsidP="003853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Нормативы цены и количества </w:t>
      </w:r>
      <w:r w:rsidR="00EB170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принтеров, многофункциональных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устройств, копировальных аппаратов и иной оргтехники</w:t>
      </w:r>
    </w:p>
    <w:p w:rsidR="003853AE" w:rsidRDefault="003853AE" w:rsidP="003853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842"/>
        <w:gridCol w:w="1560"/>
        <w:gridCol w:w="136"/>
        <w:gridCol w:w="714"/>
        <w:gridCol w:w="142"/>
      </w:tblGrid>
      <w:tr w:rsidR="003853AE" w:rsidTr="002D0E6D">
        <w:trPr>
          <w:gridAfter w:val="1"/>
          <w:wAfter w:w="142" w:type="dxa"/>
          <w:trHeight w:val="15"/>
        </w:trPr>
        <w:tc>
          <w:tcPr>
            <w:tcW w:w="426" w:type="dxa"/>
            <w:hideMark/>
          </w:tcPr>
          <w:p w:rsidR="003853AE" w:rsidRDefault="003853AE" w:rsidP="002D0E6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3853AE" w:rsidRDefault="003853AE" w:rsidP="002D0E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3853AE" w:rsidRDefault="003853AE" w:rsidP="002D0E6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3853AE" w:rsidRDefault="003853AE" w:rsidP="002D0E6D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hideMark/>
          </w:tcPr>
          <w:p w:rsidR="003853AE" w:rsidRDefault="003853AE" w:rsidP="002D0E6D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hideMark/>
          </w:tcPr>
          <w:p w:rsidR="003853AE" w:rsidRDefault="003853AE" w:rsidP="002D0E6D">
            <w:pPr>
              <w:rPr>
                <w:sz w:val="20"/>
                <w:szCs w:val="20"/>
              </w:rPr>
            </w:pP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N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Кол-во оборудования, средств коммуникации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Стоимость оборудования, средств коммуникации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расходы на приобретение запасных частей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Периодичность приобретения</w:t>
            </w: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 xml:space="preserve">Рабочая станция (автоматизированное рабочее место: персональный компьютер + монитор + блок бесперебойного питания, </w:t>
            </w:r>
            <w:r>
              <w:lastRenderedPageBreak/>
              <w:t>клавиатура + мышь)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lastRenderedPageBreak/>
              <w:t>1 единица на 1 штатную единицу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50 000 рублей включительно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4000 руб. за 1 единицу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менее 5 лет</w:t>
            </w: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Монитор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1 комплекта в расчете на 1 штатную единицу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9500 рублей включительно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1000 руб. за 1 единицу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менее 5 лет</w:t>
            </w: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Принтер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1 комплекта в расчете на 1 штатную единицу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5000 включительно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1000 руб. за 1 единицу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менее 5 лет</w:t>
            </w: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Сканер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1 комплекта в расчете на структурное подразделение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7000 рублей включительно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1000 руб. за 1 единицу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менее 5 лет</w:t>
            </w:r>
          </w:p>
        </w:tc>
      </w:tr>
      <w:tr w:rsidR="003853AE" w:rsidTr="002D0E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1 комплекта в расчете на структурное подразделение, вместо принтера и сканера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более 25 000 рублей включительно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1000 руб. за 1 единицу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853AE" w:rsidRDefault="003853AE" w:rsidP="002D0E6D">
            <w:pPr>
              <w:spacing w:line="315" w:lineRule="atLeast"/>
              <w:jc w:val="center"/>
              <w:textAlignment w:val="baseline"/>
            </w:pPr>
            <w:r>
              <w:t>не менее 5 лет</w:t>
            </w:r>
          </w:p>
        </w:tc>
      </w:tr>
    </w:tbl>
    <w:p w:rsidR="003853AE" w:rsidRDefault="003853AE" w:rsidP="003853AE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3853AE" w:rsidRDefault="003853AE" w:rsidP="003853AE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4. Затраты на приобретение расходных материалов для вычислительной и компьютерной техники, оргтехники</w:t>
      </w:r>
    </w:p>
    <w:p w:rsidR="003853AE" w:rsidRDefault="003853AE" w:rsidP="003853AE">
      <w:pPr>
        <w:autoSpaceDE w:val="0"/>
        <w:autoSpaceDN w:val="0"/>
        <w:adjustRightInd w:val="0"/>
        <w:jc w:val="center"/>
        <w:outlineLvl w:val="2"/>
        <w:rPr>
          <w:bCs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5"/>
        <w:gridCol w:w="2594"/>
        <w:gridCol w:w="1711"/>
        <w:gridCol w:w="1449"/>
        <w:gridCol w:w="1417"/>
        <w:gridCol w:w="2228"/>
      </w:tblGrid>
      <w:tr w:rsidR="003853AE" w:rsidTr="002D0E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r>
              <w:t>№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Наименование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Вид расходного материала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Ресурс печати, не менее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Количество заправок в год, шт. не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за заправку в год</w:t>
            </w:r>
          </w:p>
        </w:tc>
      </w:tr>
      <w:tr w:rsidR="003853AE" w:rsidTr="002D0E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color w:val="2B2B2B"/>
                <w:lang w:val="en-US"/>
              </w:rPr>
            </w:pPr>
            <w:r>
              <w:t xml:space="preserve">Принтер </w:t>
            </w:r>
            <w:proofErr w:type="spellStart"/>
            <w:r>
              <w:t>Laser</w:t>
            </w:r>
            <w:proofErr w:type="spellEnd"/>
            <w:r>
              <w:rPr>
                <w:lang w:val="en-US"/>
              </w:rPr>
              <w:t xml:space="preserve"> Base MF 5730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 xml:space="preserve"> Заправка картриджа</w:t>
            </w:r>
          </w:p>
          <w:p w:rsidR="003853AE" w:rsidRDefault="003853AE" w:rsidP="002D0E6D">
            <w:pPr>
              <w:jc w:val="center"/>
            </w:pPr>
            <w:r>
              <w:t>(черно-белая печать)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rPr>
                <w:lang w:val="en-US"/>
              </w:rPr>
              <w:t xml:space="preserve">2000 </w:t>
            </w:r>
            <w:r>
              <w:t>страниц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  <w:tr w:rsidR="003853AE" w:rsidTr="002D0E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t>Принтер HP LaserJet1020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Заправка картридж</w:t>
            </w:r>
          </w:p>
          <w:p w:rsidR="003853AE" w:rsidRDefault="003853AE" w:rsidP="002D0E6D">
            <w:pPr>
              <w:jc w:val="center"/>
            </w:pPr>
            <w:r>
              <w:t>(черно-белая печать)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2000 </w:t>
            </w:r>
            <w:r>
              <w:t>страниц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500</w:t>
            </w:r>
          </w:p>
        </w:tc>
      </w:tr>
      <w:tr w:rsidR="003853AE" w:rsidTr="002D0E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t>Принтер</w:t>
            </w: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i-sensys</w:t>
            </w:r>
            <w:proofErr w:type="spellEnd"/>
            <w:r>
              <w:rPr>
                <w:lang w:val="en-US"/>
              </w:rPr>
              <w:t xml:space="preserve"> LBP6000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Заправка картридж</w:t>
            </w:r>
          </w:p>
          <w:p w:rsidR="003853AE" w:rsidRDefault="003853AE" w:rsidP="002D0E6D">
            <w:pPr>
              <w:jc w:val="center"/>
            </w:pPr>
            <w:r>
              <w:t>(черно-белая печать)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1600 </w:t>
            </w:r>
            <w:r>
              <w:t>страниц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</w:p>
        </w:tc>
      </w:tr>
      <w:tr w:rsidR="003853AE" w:rsidTr="002D0E6D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r>
              <w:t>Замена барабана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t>3 раза в год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jc w:val="center"/>
            </w:pPr>
            <w:r>
              <w:rPr>
                <w:lang w:val="en-US"/>
              </w:rPr>
              <w:t>3</w:t>
            </w:r>
            <w:r>
              <w:t>500</w:t>
            </w:r>
          </w:p>
        </w:tc>
      </w:tr>
    </w:tbl>
    <w:p w:rsidR="003853AE" w:rsidRDefault="003853AE" w:rsidP="00EB1709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53AE" w:rsidRDefault="003853AE" w:rsidP="003853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AE" w:rsidRPr="007A4FEA" w:rsidRDefault="003853AE" w:rsidP="003853AE">
      <w:pPr>
        <w:pStyle w:val="ConsPlusNormal"/>
        <w:numPr>
          <w:ilvl w:val="0"/>
          <w:numId w:val="4"/>
        </w:numPr>
        <w:ind w:left="993"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F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Нормативные </w:t>
      </w:r>
      <w:proofErr w:type="gramStart"/>
      <w:r w:rsidRPr="007A4FEA">
        <w:rPr>
          <w:rFonts w:ascii="Times New Roman" w:hAnsi="Times New Roman" w:cs="Times New Roman"/>
          <w:b/>
          <w:i/>
          <w:sz w:val="28"/>
          <w:szCs w:val="28"/>
          <w:u w:val="single"/>
        </w:rPr>
        <w:t>затраты ,</w:t>
      </w:r>
      <w:proofErr w:type="gramEnd"/>
      <w:r w:rsidRPr="007A4F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связанные с проездом и наймом жилого помещения в связи с командированием работников</w:t>
      </w:r>
    </w:p>
    <w:p w:rsidR="003853AE" w:rsidRPr="007A4FEA" w:rsidRDefault="003853AE" w:rsidP="003853AE">
      <w:pPr>
        <w:pStyle w:val="ConsPlusNormal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7A4FEA">
        <w:rPr>
          <w:rFonts w:ascii="Times New Roman" w:hAnsi="Times New Roman" w:cs="Times New Roman"/>
          <w:sz w:val="28"/>
          <w:szCs w:val="28"/>
        </w:rPr>
        <w:lastRenderedPageBreak/>
        <w:t>5.1 затраты на приобретение ж/д билетов:</w:t>
      </w: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2924"/>
        <w:gridCol w:w="3278"/>
        <w:gridCol w:w="3687"/>
      </w:tblGrid>
      <w:tr w:rsidR="003853AE" w:rsidRPr="007A4FEA" w:rsidTr="002D0E6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Цена билета (туда и обратно)</w:t>
            </w:r>
          </w:p>
        </w:tc>
      </w:tr>
      <w:tr w:rsidR="003853AE" w:rsidRPr="007A4FEA" w:rsidTr="002D0E6D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</w:tr>
    </w:tbl>
    <w:p w:rsidR="003853AE" w:rsidRPr="007A4FEA" w:rsidRDefault="003853AE" w:rsidP="003853A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53AE" w:rsidRPr="007A4FEA" w:rsidRDefault="003853AE" w:rsidP="003853AE">
      <w:pPr>
        <w:pStyle w:val="ConsPlusNormal"/>
        <w:numPr>
          <w:ilvl w:val="1"/>
          <w:numId w:val="4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7A4FEA">
        <w:rPr>
          <w:rFonts w:ascii="Times New Roman" w:hAnsi="Times New Roman" w:cs="Times New Roman"/>
          <w:sz w:val="28"/>
          <w:szCs w:val="28"/>
        </w:rPr>
        <w:t>Затраты по найму жилого помещения: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884"/>
        <w:gridCol w:w="3173"/>
        <w:gridCol w:w="3797"/>
      </w:tblGrid>
      <w:tr w:rsidR="003853AE" w:rsidRPr="007A4FEA" w:rsidTr="002D0E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3853AE" w:rsidRPr="007A4FEA" w:rsidTr="002D0E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7A4FEA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800 руб./</w:t>
            </w:r>
            <w:proofErr w:type="spellStart"/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53AE" w:rsidRPr="007A4FEA" w:rsidRDefault="003853AE" w:rsidP="003853AE">
      <w:pPr>
        <w:pStyle w:val="ConsPlusNormal"/>
        <w:ind w:left="993" w:hanging="142"/>
        <w:outlineLvl w:val="1"/>
        <w:rPr>
          <w:rFonts w:ascii="Times New Roman" w:hAnsi="Times New Roman" w:cs="Times New Roman"/>
          <w:sz w:val="28"/>
          <w:szCs w:val="28"/>
        </w:rPr>
      </w:pPr>
    </w:p>
    <w:p w:rsidR="003853AE" w:rsidRPr="007A4FEA" w:rsidRDefault="003853AE" w:rsidP="003853AE">
      <w:pPr>
        <w:pStyle w:val="ConsPlusNormal"/>
        <w:numPr>
          <w:ilvl w:val="1"/>
          <w:numId w:val="4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7A4FEA">
        <w:rPr>
          <w:rFonts w:ascii="Times New Roman" w:hAnsi="Times New Roman" w:cs="Times New Roman"/>
          <w:sz w:val="28"/>
          <w:szCs w:val="28"/>
        </w:rPr>
        <w:t>Затраты на суточные:</w:t>
      </w:r>
    </w:p>
    <w:tbl>
      <w:tblPr>
        <w:tblStyle w:val="afb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3853AE" w:rsidRPr="007A4FEA" w:rsidTr="002D0E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3853AE" w:rsidRPr="007A4FEA" w:rsidTr="002D0E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700 руб./</w:t>
            </w:r>
            <w:proofErr w:type="spellStart"/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A4FEA">
              <w:rPr>
                <w:rFonts w:ascii="Times New Roman" w:hAnsi="Times New Roman" w:cs="Times New Roman"/>
                <w:sz w:val="24"/>
                <w:szCs w:val="24"/>
              </w:rPr>
              <w:t xml:space="preserve">. (Постановление администрации Радищевского городского поселения № 122 от 04.08.2016 г. «Об утверждении Положения о порядке </w:t>
            </w:r>
            <w:r w:rsidR="00EB1709" w:rsidRPr="007A4FEA">
              <w:rPr>
                <w:rFonts w:ascii="Times New Roman" w:hAnsi="Times New Roman" w:cs="Times New Roman"/>
                <w:sz w:val="24"/>
                <w:szCs w:val="24"/>
              </w:rPr>
              <w:t>направления в</w:t>
            </w: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командировки муниципальных служащих, работников администрации Коршуновского сельского поселения»</w:t>
            </w:r>
          </w:p>
        </w:tc>
      </w:tr>
    </w:tbl>
    <w:p w:rsidR="003853AE" w:rsidRDefault="003853AE" w:rsidP="003853A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затраты на дополнительное профессиональное образование</w:t>
      </w:r>
    </w:p>
    <w:p w:rsidR="003853AE" w:rsidRDefault="003853AE" w:rsidP="003853AE">
      <w:pPr>
        <w:pStyle w:val="ConsPlusNormal"/>
        <w:ind w:left="1211" w:firstLine="0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b"/>
        <w:tblW w:w="0" w:type="auto"/>
        <w:tblInd w:w="-34" w:type="dxa"/>
        <w:tblLook w:val="04A0" w:firstRow="1" w:lastRow="0" w:firstColumn="1" w:lastColumn="0" w:noHBand="0" w:noVBand="1"/>
      </w:tblPr>
      <w:tblGrid>
        <w:gridCol w:w="6175"/>
        <w:gridCol w:w="2225"/>
        <w:gridCol w:w="1488"/>
      </w:tblGrid>
      <w:tr w:rsidR="003853AE" w:rsidTr="002D0E6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3853AE" w:rsidTr="002D0E6D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</w:tr>
    </w:tbl>
    <w:p w:rsidR="003853AE" w:rsidRDefault="003853AE" w:rsidP="003853AE">
      <w:pPr>
        <w:pStyle w:val="ConsPlusNormal"/>
        <w:ind w:left="1211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853AE" w:rsidRDefault="003853AE" w:rsidP="003853AE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затраты на коммунальные услуги</w:t>
      </w:r>
    </w:p>
    <w:p w:rsidR="003853AE" w:rsidRDefault="003853AE" w:rsidP="003853AE">
      <w:pPr>
        <w:pStyle w:val="ConsPlusNormal"/>
        <w:ind w:left="1211" w:firstLine="0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fb"/>
        <w:tblW w:w="9889" w:type="dxa"/>
        <w:tblLook w:val="04A0" w:firstRow="1" w:lastRow="0" w:firstColumn="1" w:lastColumn="0" w:noHBand="0" w:noVBand="1"/>
      </w:tblPr>
      <w:tblGrid>
        <w:gridCol w:w="3510"/>
        <w:gridCol w:w="1560"/>
        <w:gridCol w:w="4819"/>
      </w:tblGrid>
      <w:tr w:rsidR="003853AE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3853AE" w:rsidRPr="007A4FEA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Pr="007A4FEA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(помещение администрации, уличное освещение, здание МКУК «КИЦ Коршуновского МО»)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 xml:space="preserve"> кВт/ч в год</w:t>
            </w:r>
          </w:p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Pr="007A4FEA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FEA">
              <w:rPr>
                <w:rFonts w:ascii="Times New Roman" w:hAnsi="Times New Roman" w:cs="Times New Roman"/>
                <w:sz w:val="24"/>
                <w:szCs w:val="24"/>
              </w:rPr>
              <w:t>000  руб. в год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холодное водоснабжение (помещение администрации, здание МКУК «КИЦ Коршуновского МО»)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определяется в соответствии с тарифом на питьевую воду и водоотведение, установленным постановлением администрации Коршуновского сельского поселения № 71 от 07.12.2015 г.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водоотведение (помещение администрации, здание МКУК «КИЦ Коршуновского МО»)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определяется в соответствии с тарифом на питьевую воду и водоотведение, установленным постановлением администрации Коршуновского сельского поселения № 71 от 07.12.2015 г.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теплоснабжение (помещение администрации, здание МКУК «КИЦ Коршуновского МО»)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Гкал в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определяется в соответствии с тарифом, установленным приказом службой по тарифам Иркутской области № 626 от 29.12.2015г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текущий ремонт помещения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AE" w:rsidRDefault="003853AE" w:rsidP="002D0E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3AE" w:rsidRDefault="003853AE" w:rsidP="003853A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853AE" w:rsidRDefault="003853AE" w:rsidP="003853AE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затраты на приобретение мебели</w:t>
      </w:r>
    </w:p>
    <w:p w:rsidR="003853AE" w:rsidRDefault="003853AE" w:rsidP="003853AE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24"/>
        <w:gridCol w:w="1417"/>
        <w:gridCol w:w="1274"/>
        <w:gridCol w:w="1849"/>
      </w:tblGrid>
      <w:tr w:rsidR="003853AE" w:rsidTr="002D0E6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Перечень должностей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Комплектация кабинетов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 xml:space="preserve">Кол-во, шт. не более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Срок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Эксплуат-ации</w:t>
            </w:r>
            <w:proofErr w:type="spellEnd"/>
            <w:proofErr w:type="gramEnd"/>
            <w:r>
              <w:t>, лет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Цена за ед. руб.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включительно, не более</w:t>
            </w:r>
          </w:p>
        </w:tc>
      </w:tr>
      <w:tr w:rsidR="003853AE" w:rsidTr="002D0E6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Актовый зал МКУК «КИЦ Коршуновского МО</w:t>
            </w:r>
          </w:p>
        </w:tc>
      </w:tr>
      <w:tr w:rsidR="003853AE" w:rsidTr="002D0E6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pStyle w:val="1"/>
              <w:shd w:val="clear" w:color="auto" w:fill="FFFFFF"/>
              <w:spacing w:line="264" w:lineRule="atLeas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rPr>
          <w:trHeight w:val="2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Кабинет главы Коршуновского муниципального образования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Кресло рабочее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rPr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Кабинет заместителя председателя Думы Коршуновского сельского поселения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Кресло рабочее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Шкаф металлический несгораемый или сейф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на кабинет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</w:t>
            </w:r>
          </w:p>
        </w:tc>
      </w:tr>
      <w:tr w:rsidR="003853AE" w:rsidTr="002D0E6D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Иные категории муниципальной службы и </w:t>
            </w:r>
            <w:r>
              <w:rPr>
                <w:sz w:val="22"/>
                <w:szCs w:val="22"/>
              </w:rPr>
              <w:t>работников, замещающих должности, не являющиеся должностями муниципальной службы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на 5 штатных единицы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15 000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hanging="17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>
              <w:t>подкатная</w:t>
            </w:r>
            <w:proofErr w:type="spellEnd"/>
            <w:r>
              <w:t>, приставка, подставка под монитор, подставка под системный блок, экран)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на 1 штатную единицу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hanging="17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20 000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Кресло рабочее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на 1 штатную единицу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6 000</w:t>
            </w: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3AE" w:rsidTr="002D0E6D"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AE" w:rsidRDefault="003853AE" w:rsidP="002D0E6D"/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853AE" w:rsidRDefault="003853AE" w:rsidP="003853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3AE" w:rsidRDefault="003853AE" w:rsidP="003853A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затраты на приобретение канцелярских принадлежностей</w:t>
      </w:r>
    </w:p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7"/>
        <w:gridCol w:w="2833"/>
        <w:gridCol w:w="850"/>
        <w:gridCol w:w="2266"/>
        <w:gridCol w:w="1842"/>
        <w:gridCol w:w="1565"/>
      </w:tblGrid>
      <w:tr w:rsidR="003853AE" w:rsidTr="002D0E6D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Количество, 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Периодичность получения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за ед. руб.</w:t>
            </w:r>
          </w:p>
          <w:p w:rsidR="003853AE" w:rsidRDefault="003853AE" w:rsidP="002D0E6D">
            <w:pPr>
              <w:rPr>
                <w:bCs/>
              </w:rPr>
            </w:pPr>
            <w:r>
              <w:t>включительно, не более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Антистеплер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1единица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50</w:t>
            </w:r>
          </w:p>
        </w:tc>
      </w:tr>
      <w:tr w:rsidR="003853AE" w:rsidTr="002D0E6D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Блок для заметок 9*9*9см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 единицы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50</w:t>
            </w:r>
          </w:p>
        </w:tc>
      </w:tr>
      <w:tr w:rsidR="003853AE" w:rsidTr="002D0E6D">
        <w:trPr>
          <w:trHeight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с клеевым краем, цветная 75*75 мм.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единицы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53AE" w:rsidTr="002D0E6D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Бокс архивный дл.260-270мм, шир.170-180мм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4 </w:t>
            </w:r>
            <w:r w:rsidR="00EB1709">
              <w:t>единицы</w:t>
            </w:r>
            <w:r w:rsidR="00EB1709">
              <w:rPr>
                <w:bCs/>
              </w:rPr>
              <w:t xml:space="preserve"> на</w:t>
            </w:r>
            <w:r>
              <w:rPr>
                <w:bCs/>
              </w:rPr>
              <w:t xml:space="preserve"> 30</w:t>
            </w:r>
            <w:r>
              <w:t xml:space="preserve"> штатных единиц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120</w:t>
            </w:r>
          </w:p>
        </w:tc>
      </w:tr>
      <w:tr w:rsidR="003853AE" w:rsidTr="002D0E6D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Бумага белая форматом 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единицы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853AE" w:rsidTr="002D0E6D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Бумага форматом А4 - </w:t>
            </w:r>
            <w:r>
              <w:lastRenderedPageBreak/>
              <w:t>цветная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lastRenderedPageBreak/>
              <w:t>пач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</w:t>
            </w:r>
            <w:r w:rsidR="00EB1709">
              <w:rPr>
                <w:bCs/>
              </w:rPr>
              <w:t xml:space="preserve"> на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муниципальный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lastRenderedPageBreak/>
              <w:t>1 раз в 2 года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lastRenderedPageBreak/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Дырокол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</w:t>
            </w:r>
            <w:r w:rsidR="00EB1709">
              <w:rPr>
                <w:bCs/>
              </w:rPr>
              <w:t xml:space="preserve"> на</w:t>
            </w:r>
            <w:r>
              <w:rPr>
                <w:bCs/>
              </w:rPr>
              <w:t xml:space="preserve"> </w:t>
            </w:r>
            <w:r>
              <w:t>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3 года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350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единиц 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Зажим для бумаг (25мм)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24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Игла для прошивки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единица на кабинет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20</w:t>
            </w:r>
          </w:p>
        </w:tc>
      </w:tr>
      <w:tr w:rsidR="003853AE" w:rsidTr="002D0E6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Калькулятор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раз в 5 лет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1300</w:t>
            </w:r>
          </w:p>
        </w:tc>
      </w:tr>
      <w:tr w:rsidR="003853AE" w:rsidTr="002D0E6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Календарь перекидной (настольный)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55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Карандаш </w:t>
            </w:r>
            <w:proofErr w:type="spellStart"/>
            <w:r>
              <w:t>чернографитовый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12 единиц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</w:t>
            </w:r>
          </w:p>
        </w:tc>
      </w:tr>
      <w:tr w:rsidR="003853AE" w:rsidTr="002D0E6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Клей ПВА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Клей-карандаш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4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60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телефонная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Книга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 единицы на 3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160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Конверт белый, 229х324, с отрывной лентой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300 единиц </w:t>
            </w:r>
            <w:r>
              <w:rPr>
                <w:bCs/>
              </w:rPr>
              <w:t xml:space="preserve">на </w:t>
            </w:r>
            <w:r>
              <w:t>30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Конверт белый, 110х220, с отрывной лентой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3600 единиц </w:t>
            </w:r>
            <w:r>
              <w:rPr>
                <w:bCs/>
              </w:rPr>
              <w:t>на</w:t>
            </w:r>
            <w:r>
              <w:t>30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25</w:t>
            </w:r>
          </w:p>
        </w:tc>
      </w:tr>
      <w:tr w:rsidR="003853AE" w:rsidTr="002D0E6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Корректирующая жидкость (штрих), с кисточкой, 20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 единицы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Кнопки (сталь и пластик)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Ластик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2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20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r>
              <w:t>23</w:t>
            </w:r>
          </w:p>
          <w:p w:rsidR="003853AE" w:rsidRDefault="003853AE" w:rsidP="002D0E6D"/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Линейка пластиковая 20, 30, 40, 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1 раз в 2 года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Лоток для бумаг (горизонтальный)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4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Cs/>
              </w:rPr>
            </w:pPr>
            <w:r>
              <w:rPr>
                <w:bCs/>
              </w:rPr>
              <w:t>1 раз в 3 года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150</w:t>
            </w:r>
          </w:p>
        </w:tc>
      </w:tr>
      <w:tr w:rsidR="003853AE" w:rsidTr="002D0E6D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Лоток для бумаг (вертикальный)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4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rPr>
                <w:bCs/>
              </w:rPr>
              <w:t>1 раз в 3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165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Нож канцелярский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2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40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Ножницы канцелярские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2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75</w:t>
            </w:r>
          </w:p>
        </w:tc>
      </w:tr>
      <w:tr w:rsidR="003853AE" w:rsidTr="002D0E6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Папка-конверт на молнии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lastRenderedPageBreak/>
              <w:t>29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Папка-уголок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12 единиц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Папка – скоросшиватель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10 единиц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10</w:t>
            </w:r>
          </w:p>
        </w:tc>
      </w:tr>
      <w:tr w:rsidR="003853AE" w:rsidTr="002D0E6D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Папка ДЕЛО скоросшиватель картонный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60 единиц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</w:t>
            </w:r>
          </w:p>
        </w:tc>
      </w:tr>
      <w:tr w:rsidR="003853AE" w:rsidTr="002D0E6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Папка архивная с завязками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10 единиц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15</w:t>
            </w:r>
          </w:p>
        </w:tc>
      </w:tr>
      <w:tr w:rsidR="003853AE" w:rsidTr="002D0E6D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Папка, короб архивный (75-150 мм.)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Ручка шариковая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5 </w:t>
            </w:r>
            <w:r w:rsidR="00EB1709">
              <w:t>единица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20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6 </w:t>
            </w:r>
            <w:r w:rsidR="00EB1709">
              <w:t>единиц</w:t>
            </w:r>
            <w:r w:rsidR="00EB1709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>
              <w:t>30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раз в год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500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4единицына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24/6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4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3AE" w:rsidRDefault="003853AE" w:rsidP="002D0E6D">
            <w:r>
              <w:t>1 раз в год</w:t>
            </w:r>
          </w:p>
          <w:p w:rsidR="003853AE" w:rsidRDefault="003853AE" w:rsidP="002D0E6D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15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23/13, 23/23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135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 широкий 55мм х 66мм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1709">
              <w:rPr>
                <w:rFonts w:ascii="Times New Roman" w:hAnsi="Times New Roman" w:cs="Times New Roman"/>
                <w:sz w:val="24"/>
                <w:szCs w:val="24"/>
              </w:rPr>
              <w:t>единица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 12мм х 10мм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  <w:r w:rsidR="00EB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3AE" w:rsidTr="002D0E6D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Скрепки длиной  28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8 единиц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Скрепки длиной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 единицы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40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Степлер</w:t>
            </w:r>
            <w:proofErr w:type="spellEnd"/>
            <w:r>
              <w:t xml:space="preserve"> № 10 до 10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единица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115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Степлер</w:t>
            </w:r>
            <w:proofErr w:type="spellEnd"/>
            <w:r>
              <w:t xml:space="preserve"> № 24/6-26/6 до 30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единица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230</w:t>
            </w:r>
          </w:p>
        </w:tc>
      </w:tr>
      <w:tr w:rsidR="003853AE" w:rsidTr="002D0E6D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Стержни для шариковых ручек 0,5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16 единиц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Тетрадь 24 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 единицы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15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Тетрадь 48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 единицы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20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Тетрадь 96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 единицы</w:t>
            </w:r>
            <w:r w:rsidR="00EB1709">
              <w:t xml:space="preserve"> </w:t>
            </w:r>
            <w:r>
              <w:t>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30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Текст-маркер, 5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2 </w:t>
            </w:r>
            <w:r w:rsidR="00EB1709">
              <w:t>единицы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80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Точилка для карандашей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</w:t>
            </w:r>
            <w:r w:rsidR="00EB1709">
              <w:t>единица на</w:t>
            </w:r>
            <w:r>
              <w:t xml:space="preserve">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rPr>
                <w:b/>
              </w:rPr>
            </w:pPr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5</w:t>
            </w:r>
          </w:p>
        </w:tc>
      </w:tr>
      <w:tr w:rsidR="003853AE" w:rsidTr="002D0E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51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Файл вкладыш (</w:t>
            </w:r>
            <w:proofErr w:type="spellStart"/>
            <w:r>
              <w:t>мультифора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3 единицы на 1 штатную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115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lastRenderedPageBreak/>
              <w:t>52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1 единица</w:t>
            </w:r>
            <w:r>
              <w:rPr>
                <w:bCs/>
              </w:rPr>
              <w:t xml:space="preserve"> на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1 раз в </w:t>
            </w:r>
            <w:r>
              <w:rPr>
                <w:lang w:val="en-US"/>
              </w:rPr>
              <w:t>4</w:t>
            </w:r>
            <w:r>
              <w:t xml:space="preserve">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80</w:t>
            </w:r>
          </w:p>
        </w:tc>
      </w:tr>
      <w:tr w:rsidR="003853AE" w:rsidTr="002D0E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Штемпельная краска синяя 25мл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флакон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 xml:space="preserve">2 </w:t>
            </w:r>
            <w:r w:rsidR="00EB1709">
              <w:t>единицы на</w:t>
            </w:r>
            <w:r>
              <w:t xml:space="preserve"> 30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r>
              <w:t>2 раз в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3AE" w:rsidRDefault="003853AE" w:rsidP="002D0E6D">
            <w:pPr>
              <w:ind w:firstLine="34"/>
              <w:jc w:val="center"/>
            </w:pPr>
            <w:r>
              <w:t>60</w:t>
            </w:r>
          </w:p>
        </w:tc>
      </w:tr>
    </w:tbl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3AE" w:rsidRDefault="003853AE" w:rsidP="003853A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Нормативные затраты на приобретение хозяйственных товаров и принадлежностей.</w:t>
      </w:r>
    </w:p>
    <w:p w:rsidR="003853AE" w:rsidRDefault="003853AE" w:rsidP="003853AE">
      <w:pPr>
        <w:pStyle w:val="ConsPlusNormal"/>
        <w:ind w:left="1211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1"/>
        <w:gridCol w:w="2975"/>
        <w:gridCol w:w="1989"/>
      </w:tblGrid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№ п/п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t>Наименование расходных материалов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>
              <w:rPr>
                <w:bCs/>
              </w:rPr>
              <w:t>Количество, не более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Цена за ед. руб.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включительно,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2"/>
              <w:rPr>
                <w:bCs/>
              </w:rPr>
            </w:pPr>
            <w:r>
              <w:t>не более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t>Универсальное моющее средство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0,5кг (л) на 3 месяца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  <w:r>
              <w:rPr>
                <w:bCs/>
              </w:rPr>
              <w:t xml:space="preserve">Губка для посуды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упаковка (з шт.) на 12 месяцев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Мыло туалетное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0,2 кг на 2 месяца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Обои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8 шт.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Совок для сбора мусора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 шт. на 6 месяцев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Веник обыкновенный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 шт. на 12 месяцев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Ведро пластмассовое 10 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 шт. на 12 месяцев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3853AE" w:rsidTr="002D0E6D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Ведро пластмассовое 5 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 шт. на 12 месяцев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Ткань техническая для мытья пола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2м на 2 месяца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Салфетка (микрофибра)30х30см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1шт на 2 месяца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Ткань </w:t>
            </w:r>
            <w:proofErr w:type="spellStart"/>
            <w:r>
              <w:rPr>
                <w:bCs/>
              </w:rPr>
              <w:t>полотенчатая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0,5 м на 1 месяц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Моющее средство для стекол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250 мл на 12 месяцев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Перчатки резиновые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 пары на 1 месяц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853AE" w:rsidTr="002D0E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75" w:firstLine="72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Мешки для выноса мусора 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- полиэтиленовые 60л (рулон 30шт.)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- полиэтиленовые 110</w:t>
            </w:r>
            <w:proofErr w:type="gramStart"/>
            <w:r>
              <w:rPr>
                <w:bCs/>
              </w:rPr>
              <w:t>л(</w:t>
            </w:r>
            <w:proofErr w:type="gramEnd"/>
            <w:r>
              <w:rPr>
                <w:bCs/>
              </w:rPr>
              <w:t>рулон 20шт.)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 рулон на 1 месяц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 рулона на 1 месяц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60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3853AE" w:rsidTr="002D0E6D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92" w:firstLine="72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>Бумага туалетная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 рулона на 1 месяц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853AE" w:rsidTr="002D0E6D">
        <w:trPr>
          <w:trHeight w:val="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left="-692" w:firstLine="72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Лампы </w:t>
            </w:r>
            <w:r>
              <w:rPr>
                <w:bCs/>
                <w:lang w:val="en-US"/>
              </w:rPr>
              <w:t>60</w:t>
            </w:r>
            <w:r>
              <w:rPr>
                <w:bCs/>
              </w:rPr>
              <w:t>Вт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100 шт. на год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</w:tbl>
    <w:p w:rsidR="003853AE" w:rsidRDefault="003853AE" w:rsidP="003853A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853AE" w:rsidRDefault="003853AE" w:rsidP="003853A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 Нормативные затраты на приобретение иных товаров</w:t>
      </w:r>
    </w:p>
    <w:p w:rsidR="003853AE" w:rsidRDefault="003853AE" w:rsidP="00385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1453"/>
        <w:gridCol w:w="1276"/>
        <w:gridCol w:w="2129"/>
      </w:tblGrid>
      <w:tr w:rsidR="003853AE" w:rsidTr="002D0E6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Комплектация кабинетов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Кол-во, шт. не более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Срок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эксплуатации,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Цена за ед. руб.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включительно,</w:t>
            </w:r>
          </w:p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3"/>
            </w:pPr>
            <w:r>
              <w:t>не более</w:t>
            </w:r>
          </w:p>
        </w:tc>
      </w:tr>
      <w:tr w:rsidR="003853AE" w:rsidTr="002D0E6D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b/>
                <w:color w:val="000000"/>
                <w:u w:val="single"/>
              </w:rPr>
              <w:t>Кабинеты администрации Коршуновского сельского поселения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</w:pPr>
            <w:r>
              <w:t>3 на окна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21000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Электрический чайник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3000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Шторы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800 руб. за метр</w:t>
            </w:r>
          </w:p>
        </w:tc>
      </w:tr>
      <w:tr w:rsidR="003853AE" w:rsidTr="002D0E6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Тепловая занавеса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AE" w:rsidRDefault="003853AE" w:rsidP="002D0E6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7000</w:t>
            </w:r>
          </w:p>
        </w:tc>
      </w:tr>
    </w:tbl>
    <w:p w:rsidR="003853AE" w:rsidRDefault="003853AE" w:rsidP="003853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53AE" w:rsidRDefault="003853AE" w:rsidP="003853AE">
      <w:pPr>
        <w:ind w:right="44"/>
      </w:pPr>
    </w:p>
    <w:p w:rsidR="003853AE" w:rsidRDefault="003853AE" w:rsidP="003853AE">
      <w:pPr>
        <w:ind w:right="44"/>
      </w:pPr>
    </w:p>
    <w:p w:rsidR="003853AE" w:rsidRDefault="003853AE" w:rsidP="003853AE">
      <w:pPr>
        <w:ind w:right="44"/>
      </w:pPr>
    </w:p>
    <w:p w:rsidR="003853AE" w:rsidRDefault="003853AE" w:rsidP="003853AE">
      <w:pPr>
        <w:ind w:right="44"/>
        <w:rPr>
          <w:sz w:val="28"/>
          <w:szCs w:val="28"/>
        </w:rPr>
      </w:pPr>
      <w:r>
        <w:rPr>
          <w:sz w:val="28"/>
          <w:szCs w:val="28"/>
        </w:rPr>
        <w:t xml:space="preserve"> Глава Коршуновского </w:t>
      </w:r>
    </w:p>
    <w:p w:rsidR="003853AE" w:rsidRDefault="003853AE" w:rsidP="003853AE">
      <w:pPr>
        <w:ind w:right="44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Н.В. Липатов</w:t>
      </w:r>
    </w:p>
    <w:p w:rsidR="003853AE" w:rsidRDefault="003853AE" w:rsidP="003853AE"/>
    <w:p w:rsidR="001A6115" w:rsidRDefault="001A6115"/>
    <w:sectPr w:rsidR="001A6115" w:rsidSect="002D0E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77C0"/>
    <w:multiLevelType w:val="hybridMultilevel"/>
    <w:tmpl w:val="9AD45C78"/>
    <w:lvl w:ilvl="0" w:tplc="7884ED50">
      <w:start w:val="1"/>
      <w:numFmt w:val="decimal"/>
      <w:lvlText w:val="%1."/>
      <w:lvlJc w:val="left"/>
      <w:pPr>
        <w:ind w:left="152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31406"/>
    <w:multiLevelType w:val="multilevel"/>
    <w:tmpl w:val="347A924E"/>
    <w:lvl w:ilvl="0">
      <w:start w:val="5"/>
      <w:numFmt w:val="decimal"/>
      <w:lvlText w:val="%1."/>
      <w:lvlJc w:val="left"/>
      <w:pPr>
        <w:ind w:left="1211" w:hanging="360"/>
      </w:pPr>
      <w:rPr>
        <w:i/>
        <w:u w:val="single"/>
      </w:rPr>
    </w:lvl>
    <w:lvl w:ilvl="1">
      <w:start w:val="2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AE"/>
    <w:rsid w:val="000771C7"/>
    <w:rsid w:val="001A6115"/>
    <w:rsid w:val="002D0E6D"/>
    <w:rsid w:val="003853AE"/>
    <w:rsid w:val="007C2644"/>
    <w:rsid w:val="00CC105C"/>
    <w:rsid w:val="00E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3B73F-6358-4578-8C05-45876CB4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A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853AE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53AE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853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53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853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3A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38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853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853AE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3853AE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3853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853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3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3853A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3853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853AE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3853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853AE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53AE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853AE"/>
    <w:pPr>
      <w:ind w:left="6480" w:firstLine="3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85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853A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53AE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53AE"/>
    <w:pPr>
      <w:ind w:left="720"/>
      <w:contextualSpacing/>
    </w:pPr>
  </w:style>
  <w:style w:type="paragraph" w:customStyle="1" w:styleId="af3">
    <w:name w:val="Название таблицы"/>
    <w:basedOn w:val="a"/>
    <w:uiPriority w:val="99"/>
    <w:rsid w:val="003853AE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uiPriority w:val="99"/>
    <w:rsid w:val="003853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Пункт регламента"/>
    <w:basedOn w:val="ae"/>
    <w:uiPriority w:val="99"/>
    <w:rsid w:val="003853AE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paragraph" w:customStyle="1" w:styleId="af5">
    <w:name w:val="Знак"/>
    <w:basedOn w:val="a"/>
    <w:uiPriority w:val="99"/>
    <w:rsid w:val="003853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85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853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Пункт"/>
    <w:basedOn w:val="a"/>
    <w:uiPriority w:val="99"/>
    <w:rsid w:val="003853AE"/>
    <w:pPr>
      <w:tabs>
        <w:tab w:val="num" w:pos="1980"/>
      </w:tabs>
      <w:ind w:left="1404" w:hanging="504"/>
      <w:jc w:val="both"/>
    </w:pPr>
  </w:style>
  <w:style w:type="paragraph" w:customStyle="1" w:styleId="ConsPlusNormal">
    <w:name w:val="ConsPlusNormal"/>
    <w:uiPriority w:val="99"/>
    <w:rsid w:val="00385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locked/>
    <w:rsid w:val="003853AE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3853AE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3853A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3853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DocList">
    <w:name w:val="ConsPlusDocList"/>
    <w:uiPriority w:val="99"/>
    <w:rsid w:val="003853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53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853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western">
    <w:name w:val="western"/>
    <w:basedOn w:val="a"/>
    <w:uiPriority w:val="99"/>
    <w:rsid w:val="003853AE"/>
    <w:pPr>
      <w:spacing w:before="100" w:beforeAutospacing="1" w:after="100" w:afterAutospacing="1"/>
    </w:pPr>
    <w:rPr>
      <w:rFonts w:eastAsia="Arial Unicode MS"/>
    </w:rPr>
  </w:style>
  <w:style w:type="character" w:styleId="af9">
    <w:name w:val="footnote reference"/>
    <w:semiHidden/>
    <w:unhideWhenUsed/>
    <w:rsid w:val="003853AE"/>
    <w:rPr>
      <w:vertAlign w:val="superscript"/>
    </w:rPr>
  </w:style>
  <w:style w:type="character" w:customStyle="1" w:styleId="afa">
    <w:name w:val="Цветовое выделение"/>
    <w:uiPriority w:val="99"/>
    <w:rsid w:val="003853AE"/>
    <w:rPr>
      <w:b/>
      <w:bCs/>
      <w:color w:val="26282F"/>
    </w:rPr>
  </w:style>
  <w:style w:type="table" w:styleId="afb">
    <w:name w:val="Table Grid"/>
    <w:basedOn w:val="a1"/>
    <w:uiPriority w:val="59"/>
    <w:rsid w:val="0038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9</cp:revision>
  <dcterms:created xsi:type="dcterms:W3CDTF">2016-09-13T01:55:00Z</dcterms:created>
  <dcterms:modified xsi:type="dcterms:W3CDTF">2016-10-03T01:55:00Z</dcterms:modified>
</cp:coreProperties>
</file>