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77" w:rsidRDefault="003D6677" w:rsidP="00B91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1CD" w:rsidRDefault="00762620" w:rsidP="007626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620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762620" w:rsidRDefault="00762620" w:rsidP="007626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Коршуновского сельского поселения</w:t>
      </w:r>
    </w:p>
    <w:p w:rsidR="00762620" w:rsidRDefault="00762620" w:rsidP="007626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района</w:t>
      </w:r>
    </w:p>
    <w:p w:rsidR="00762620" w:rsidRPr="00B91C6E" w:rsidRDefault="00466C9E" w:rsidP="00B13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19.12.</w:t>
      </w:r>
      <w:r w:rsidR="009D0BE0">
        <w:rPr>
          <w:rFonts w:ascii="Times New Roman" w:hAnsi="Times New Roman" w:cs="Times New Roman"/>
          <w:sz w:val="24"/>
          <w:szCs w:val="24"/>
        </w:rPr>
        <w:t>2013</w:t>
      </w:r>
      <w:r w:rsidR="0088336D">
        <w:rPr>
          <w:rFonts w:ascii="Times New Roman" w:hAnsi="Times New Roman" w:cs="Times New Roman"/>
          <w:sz w:val="24"/>
          <w:szCs w:val="24"/>
        </w:rPr>
        <w:t xml:space="preserve"> года № 66</w:t>
      </w:r>
    </w:p>
    <w:p w:rsidR="00762620" w:rsidRDefault="00762620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3D6677" w:rsidRP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>КОРШУНОВСКОГО МУНИЦИПАЛЬНОГО ОБРАЗОВАНИЯ</w:t>
      </w:r>
    </w:p>
    <w:p w:rsidR="003D6677" w:rsidRP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КОРШУНОВСКОГО СЕЛЬСКОГО ПОСЕЛЕНИЯ»</w:t>
      </w:r>
    </w:p>
    <w:p w:rsidR="003D6677" w:rsidRP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>НА 2014-2018 ГОДЫ</w:t>
      </w: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>п. Коршуновский,</w:t>
      </w:r>
    </w:p>
    <w:p w:rsidR="003D6677" w:rsidRPr="003D6677" w:rsidRDefault="003D6677" w:rsidP="003D6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lastRenderedPageBreak/>
        <w:t>ПАСПОРТ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ГОСУДАРСТВЕННОЙ ПРОГРАММЫ КОРШУНОВСКОГО МУНИЦИПАЛЬНОГО ОБРАЗОВАНИЯ  «РАЗВИТИЕ ЖИЛИЩНО-КОММУНАЛЬНОГО ХОЗЯЙСТВА КОРШУНОВСКОГО СЕЛЬСКОГО ПОСЕЛЕНИЯ» НА 2014-2018 ГОДЫ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(далее – государственная программа)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3D6677" w:rsidRPr="003D6677" w:rsidTr="003D6677"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государственной программы </w:t>
            </w:r>
          </w:p>
        </w:tc>
        <w:tc>
          <w:tcPr>
            <w:tcW w:w="567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«Развитие жилищно-коммунального хозяйства Коршуновского сельского поселения» на 2014-2018 годы</w:t>
            </w:r>
          </w:p>
        </w:tc>
      </w:tr>
      <w:tr w:rsidR="003D6677" w:rsidRPr="003D6677" w:rsidTr="003D6677"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государственной программы</w:t>
            </w:r>
          </w:p>
        </w:tc>
        <w:tc>
          <w:tcPr>
            <w:tcW w:w="567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3D6677" w:rsidTr="003D6677"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Участники государственной программы</w:t>
            </w:r>
          </w:p>
        </w:tc>
        <w:tc>
          <w:tcPr>
            <w:tcW w:w="567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3D6677" w:rsidTr="003D6677"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Цель государственной программы </w:t>
            </w:r>
          </w:p>
        </w:tc>
        <w:tc>
          <w:tcPr>
            <w:tcW w:w="567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предоставляемых жилищно-коммунальных услуг, модернизация и развитие жилищно-коммунального хозяйства</w:t>
            </w:r>
          </w:p>
        </w:tc>
      </w:tr>
      <w:tr w:rsidR="003D6677" w:rsidRPr="003D6677" w:rsidTr="00F2148D">
        <w:trPr>
          <w:trHeight w:val="1956"/>
        </w:trPr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Задачи государственной программы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1. Обеспечение реализации государственной политики в сфере жилищно-коммунального хозяйства.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2. Повышение надежности  функционирования систем коммунальной инфраструктуры Коршуновского сельского поселения.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3. Обеспечение населения питьевой водой, соответствующей установленным требованиям безопасности и безвредности.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4. Повышение эффективности использования энергетических ресурсов на территории Коршуновского сельского поселения.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677" w:rsidRPr="003D6677" w:rsidTr="003D6677"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Сроки реализации государственной программы</w:t>
            </w:r>
          </w:p>
        </w:tc>
        <w:tc>
          <w:tcPr>
            <w:tcW w:w="567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2014-2018 годы</w:t>
            </w:r>
          </w:p>
        </w:tc>
      </w:tr>
      <w:tr w:rsidR="003D6677" w:rsidRPr="003D6677" w:rsidTr="00F2148D">
        <w:trPr>
          <w:trHeight w:val="1867"/>
        </w:trPr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Подпрограммы государственной программы</w:t>
            </w:r>
          </w:p>
        </w:tc>
        <w:tc>
          <w:tcPr>
            <w:tcW w:w="567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1. «Модернизация объектов коммунальной инфраструктуры Коршуновского сельского поселения» на 2014-2018 годы. (Приложение 1 государственной программе)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2. «Чистая вода» на 2014-2018 годы. (Приложение 2 государственной программе)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3. «Энергосбережение и повышение энергетической эффективности на территории Коршуновского сельского поселения» на 2014-2018 годы. (Приложение 3 государственной программе)</w:t>
            </w:r>
          </w:p>
        </w:tc>
      </w:tr>
      <w:tr w:rsidR="003D6677" w:rsidRPr="003D6677" w:rsidTr="00F2148D">
        <w:trPr>
          <w:trHeight w:val="1274"/>
        </w:trPr>
        <w:tc>
          <w:tcPr>
            <w:tcW w:w="379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государственной программы</w:t>
            </w:r>
          </w:p>
        </w:tc>
        <w:tc>
          <w:tcPr>
            <w:tcW w:w="567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финансирования составляет 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64 525 тыс. рублей, в том числе: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2014 год – 7 319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   2015 год -  29 959 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2016 год – 9 294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2017 год – 9 354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2018 год – 8 599 тыс. рублей.</w:t>
            </w:r>
          </w:p>
        </w:tc>
      </w:tr>
      <w:tr w:rsidR="003D6677" w:rsidRPr="003D6677" w:rsidTr="00F2148D">
        <w:trPr>
          <w:trHeight w:val="697"/>
        </w:trPr>
        <w:tc>
          <w:tcPr>
            <w:tcW w:w="379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Ожидаемые конечные  результаты реализации государственной программы</w:t>
            </w:r>
          </w:p>
        </w:tc>
        <w:tc>
          <w:tcPr>
            <w:tcW w:w="5674" w:type="dxa"/>
            <w:vAlign w:val="center"/>
          </w:tcPr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снижение затрат на оплату жилищно-коммунальных услуг;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экономия ТЭР;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снижение уровня износа объектов коммунальной инфраструктуры;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безаварийное предоставление жилищно-коммунальных услуг;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пропускной способности и сроков эксплуатации сетей тепло водоснабжения и водоотведения; 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продление сроков экономически эффективной эксплуатации объектов;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7)улучшение состояния здоровья населения за счёт улучшения обеспечения населения питьевой водой нормативного  качества.</w:t>
            </w:r>
          </w:p>
        </w:tc>
      </w:tr>
    </w:tbl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1.ХАРАКТЕРИСТИКА ТЕКУЩЕГО СОСТОЯНИЯ СФЕРЫ РЕАЛИЗАЦИИ ГОСУДАРСТВЕННОЙ ПРОГРАММЫ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148D">
        <w:rPr>
          <w:rFonts w:ascii="Times New Roman" w:hAnsi="Times New Roman" w:cs="Times New Roman"/>
          <w:sz w:val="20"/>
          <w:szCs w:val="20"/>
        </w:rPr>
        <w:lastRenderedPageBreak/>
        <w:t>Коршуновское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сельское поселение  входит в состав муниципального образования «Нижнеилимский район» Иркутской области.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Районный центр – г. Железногорск-Илимский, находится в </w:t>
      </w:r>
      <w:smartTag w:uri="urn:schemas-microsoft-com:office:smarttags" w:element="metricconverter">
        <w:smartTagPr>
          <w:attr w:name="ProductID" w:val="20 к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20 км</w:t>
        </w:r>
      </w:smartTag>
      <w:proofErr w:type="gramStart"/>
      <w:r w:rsidRPr="00F2148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214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2148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2148D">
        <w:rPr>
          <w:rFonts w:ascii="Times New Roman" w:hAnsi="Times New Roman" w:cs="Times New Roman"/>
          <w:sz w:val="20"/>
          <w:szCs w:val="20"/>
        </w:rPr>
        <w:t>т посёлка Коршуновский. Транспортное сообщение осуществляется только по автомобильным дорогам. Посёлок возник при создании совхоза «Коршуновский» и передвижной механизированной колонны (ПМК).  Население поселка по данным статистики составляет 870 человек.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Социальная сфера посёлка представлена в виде: администрации поселения, общеобразовательной средней школы, детского сада, детского дома «Солнышко», детской школы искусств (ДШИ), муниципального учреждения культуры «КИЦ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Коршуновское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МО», сельского отделения почтовой связи «Почта России», АТС п. Коршуновский, фельдшерско-акушерского пункта (ФАП) и 3-х магазинов. Также на территории поселения осуществляют свою деятельность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организации: электроснабжение –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Нижнеилимское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отделение ООО «Иркутская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компания»; теплоснабжение – ООО «Элит»; водоснабжение и водоотведение – ООО «Наш дом».</w:t>
      </w:r>
    </w:p>
    <w:p w:rsidR="003D6677" w:rsidRPr="00F2148D" w:rsidRDefault="003D6677" w:rsidP="00CF4056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Электроснабжение</w:t>
      </w:r>
      <w:r w:rsidRPr="00F2148D">
        <w:rPr>
          <w:rFonts w:ascii="Times New Roman" w:hAnsi="Times New Roman" w:cs="Times New Roman"/>
          <w:sz w:val="20"/>
          <w:szCs w:val="20"/>
        </w:rPr>
        <w:t xml:space="preserve"> поселения осуществляется от подстанции РЭС-1, питание головной подстанции осуществляется током напряжением 110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кВ.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Связь с энергосистемой осуществляется линией электропередачи ВЛ 110 Железногорск – п. Коршуновский, протяжённостью </w:t>
      </w:r>
      <w:smartTag w:uri="urn:schemas-microsoft-com:office:smarttags" w:element="metricconverter">
        <w:smartTagPr>
          <w:attr w:name="ProductID" w:val="18 к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18 км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Резервной линии электроснабжения нет. Электроснабжение потребителей на территории поселения осуществляется воздушными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одноцепными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линиями электропередачи ВЛ 10; ВЛ 0,4.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выполняются работы по реконструкции существующих ВЛ с частичной заменой опор и провода на АС 70. Количество опор, требующих замены – 116 шт., что составляет 62% от общего количества опор.</w:t>
      </w:r>
    </w:p>
    <w:p w:rsidR="003D6677" w:rsidRPr="00F2148D" w:rsidRDefault="003D6677" w:rsidP="00CF4056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Теплоснабжение</w:t>
      </w:r>
      <w:r w:rsidRPr="00F2148D">
        <w:rPr>
          <w:rFonts w:ascii="Times New Roman" w:hAnsi="Times New Roman" w:cs="Times New Roman"/>
          <w:sz w:val="20"/>
          <w:szCs w:val="20"/>
        </w:rPr>
        <w:t xml:space="preserve"> производственной и жилой зоны п. Коршуновский осуществляется от водогрейной электрической котельной, введённой в эксплуатацию в 1982 году. Отпуск тепла производится в виде горячей воды. В котельной установлены три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электрокотла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КЭВ 6000/6, три сетевых насоса, из них два Д-200-90 (расход – 200 м</w:t>
      </w:r>
      <w:r w:rsidRPr="00F214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2148D">
        <w:rPr>
          <w:rFonts w:ascii="Times New Roman" w:hAnsi="Times New Roman" w:cs="Times New Roman"/>
          <w:sz w:val="20"/>
          <w:szCs w:val="20"/>
        </w:rPr>
        <w:t xml:space="preserve">/ч., напор – </w:t>
      </w:r>
      <w:smartTag w:uri="urn:schemas-microsoft-com:office:smarttags" w:element="metricconverter">
        <w:smartTagPr>
          <w:attr w:name="ProductID" w:val="90 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90 м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вод.ст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>.) и один Д-315-71а (расход – 300 м</w:t>
      </w:r>
      <w:r w:rsidRPr="00F214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2148D">
        <w:rPr>
          <w:rFonts w:ascii="Times New Roman" w:hAnsi="Times New Roman" w:cs="Times New Roman"/>
          <w:sz w:val="20"/>
          <w:szCs w:val="20"/>
        </w:rPr>
        <w:t xml:space="preserve">/ч., напор – </w:t>
      </w:r>
      <w:smartTag w:uri="urn:schemas-microsoft-com:office:smarttags" w:element="metricconverter">
        <w:smartTagPr>
          <w:attr w:name="ProductID" w:val="60 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вод.ст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>.). В схему котельной включены два бака-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аккамулятора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– один ёмкостью </w:t>
      </w:r>
      <w:smartTag w:uri="urn:schemas-microsoft-com:office:smarttags" w:element="metricconverter">
        <w:smartTagPr>
          <w:attr w:name="ProductID" w:val="500 м3"/>
        </w:smartTagPr>
        <w:r w:rsidRPr="00F2148D">
          <w:rPr>
            <w:rFonts w:ascii="Times New Roman" w:hAnsi="Times New Roman" w:cs="Times New Roman"/>
            <w:sz w:val="20"/>
            <w:szCs w:val="20"/>
          </w:rPr>
          <w:t>500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3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, другой </w:t>
      </w:r>
      <w:smartTag w:uri="urn:schemas-microsoft-com:office:smarttags" w:element="metricconverter">
        <w:smartTagPr>
          <w:attr w:name="ProductID" w:val="700 м3"/>
        </w:smartTagPr>
        <w:r w:rsidRPr="00F2148D">
          <w:rPr>
            <w:rFonts w:ascii="Times New Roman" w:hAnsi="Times New Roman" w:cs="Times New Roman"/>
            <w:sz w:val="20"/>
            <w:szCs w:val="20"/>
          </w:rPr>
          <w:t>700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3</w:t>
        </w:r>
      </w:smartTag>
      <w:r w:rsidRPr="00F2148D">
        <w:rPr>
          <w:rFonts w:ascii="Times New Roman" w:hAnsi="Times New Roman" w:cs="Times New Roman"/>
          <w:sz w:val="20"/>
          <w:szCs w:val="20"/>
        </w:rPr>
        <w:t>. При расчётном расходе воды на ГВС – 13 м</w:t>
      </w:r>
      <w:r w:rsidRPr="00F214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2148D">
        <w:rPr>
          <w:rFonts w:ascii="Times New Roman" w:hAnsi="Times New Roman" w:cs="Times New Roman"/>
          <w:sz w:val="20"/>
          <w:szCs w:val="20"/>
        </w:rPr>
        <w:t>/ч. ёмкость баков-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аккамуляторов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обеспечивает почти 100-часовой запас воды на ГВС, нормативный запас – 10-ти часовой. В декабре </w:t>
      </w:r>
      <w:smartTag w:uri="urn:schemas-microsoft-com:office:smarttags" w:element="metricconverter">
        <w:smartTagPr>
          <w:attr w:name="ProductID" w:val="2006 г"/>
        </w:smartTagPr>
        <w:r w:rsidRPr="00F2148D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установлена система водоподготовки. Расчётный срок эксплуатации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электрокотлов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составляет 25-30 лет. На сегодняшний день котлы выработали практически полностью свой ресурс (отработали 30 лет), за время эксплуатации серьёзных аварий не было.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Схема тепловой сети открытая, тип прокладки смешанный выраженный в надземном и подземном исполнении (в непроходных каналах) в двухтрубном исполнении. Общая протяжённость тепловых сетей в двухтрубном исполнении составляет – </w:t>
      </w:r>
      <w:smartTag w:uri="urn:schemas-microsoft-com:office:smarttags" w:element="metricconverter">
        <w:smartTagPr>
          <w:attr w:name="ProductID" w:val="4595 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4595 м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., в том числе надземной прокладки – </w:t>
      </w:r>
      <w:smartTag w:uri="urn:schemas-microsoft-com:office:smarttags" w:element="metricconverter">
        <w:smartTagPr>
          <w:attr w:name="ProductID" w:val="4530 метров"/>
        </w:smartTagPr>
        <w:r w:rsidRPr="00F2148D">
          <w:rPr>
            <w:rFonts w:ascii="Times New Roman" w:hAnsi="Times New Roman" w:cs="Times New Roman"/>
            <w:sz w:val="20"/>
            <w:szCs w:val="20"/>
          </w:rPr>
          <w:t>4530 метров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Надземная прокладка составляет 98% от общей протяжённости тепловых сетей, средний процент износа равен 40,22%. Остальные 2% тепловых сетей выполнены в подземном исполнении (в непроходных каналах) и являются ветхими. Для  повышения надежности и экономичности выработки тепла проводятся ремонты и реконструкции тепловых сетей. </w:t>
      </w:r>
    </w:p>
    <w:p w:rsidR="003D6677" w:rsidRPr="00F2148D" w:rsidRDefault="003D6677" w:rsidP="00CF4056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Водоснабжение</w:t>
      </w:r>
      <w:r w:rsidRPr="00F2148D">
        <w:rPr>
          <w:rFonts w:ascii="Times New Roman" w:hAnsi="Times New Roman" w:cs="Times New Roman"/>
          <w:sz w:val="20"/>
          <w:szCs w:val="20"/>
        </w:rPr>
        <w:t xml:space="preserve"> осуществляется с водозабора подземного типа состоящего из 2-х артезианских скважин, на которых установлены два глубинных насоса ЭЦВ 8-40-150 производительностью 40 м</w:t>
      </w:r>
      <w:r w:rsidRPr="00F214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2148D">
        <w:rPr>
          <w:rFonts w:ascii="Times New Roman" w:hAnsi="Times New Roman" w:cs="Times New Roman"/>
          <w:sz w:val="20"/>
          <w:szCs w:val="20"/>
        </w:rPr>
        <w:t xml:space="preserve">/ч., мощностью 27 кВт в год. Водозабор расположен в </w:t>
      </w:r>
      <w:smartTag w:uri="urn:schemas-microsoft-com:office:smarttags" w:element="metricconverter">
        <w:smartTagPr>
          <w:attr w:name="ProductID" w:val="10 к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10 км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южнее г. Железногорска-Илимского, на </w:t>
      </w:r>
      <w:r w:rsidR="0088336D">
        <w:rPr>
          <w:rFonts w:ascii="Times New Roman" w:hAnsi="Times New Roman" w:cs="Times New Roman"/>
          <w:sz w:val="20"/>
          <w:szCs w:val="20"/>
        </w:rPr>
        <w:t>стрелке притоков р</w:t>
      </w:r>
      <w:r w:rsidRPr="00F214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Холоповская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р.р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Близенская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Рассоха и Тарасова Рассоха, в </w:t>
      </w:r>
      <w:smartTag w:uri="urn:schemas-microsoft-com:office:smarttags" w:element="metricconverter">
        <w:smartTagPr>
          <w:attr w:name="ProductID" w:val="13 к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13 км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от уреза водохранилища Усть-Илимской ГЭС. Подземные воды связаны с породами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Усть-Кутской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Ийской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свит нижнего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ордовика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F2148D">
        <w:rPr>
          <w:rFonts w:ascii="Times New Roman" w:hAnsi="Times New Roman" w:cs="Times New Roman"/>
          <w:sz w:val="20"/>
          <w:szCs w:val="20"/>
        </w:rPr>
        <w:t xml:space="preserve"> водозабора вода поступает в две бетонные ёмкости </w:t>
      </w:r>
      <w:r w:rsidRPr="00F2148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2148D">
        <w:rPr>
          <w:rFonts w:ascii="Times New Roman" w:hAnsi="Times New Roman" w:cs="Times New Roman"/>
          <w:sz w:val="20"/>
          <w:szCs w:val="20"/>
        </w:rPr>
        <w:t>=250 м</w:t>
      </w:r>
      <w:r w:rsidRPr="00F214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2148D">
        <w:rPr>
          <w:rFonts w:ascii="Times New Roman" w:hAnsi="Times New Roman" w:cs="Times New Roman"/>
          <w:sz w:val="20"/>
          <w:szCs w:val="20"/>
        </w:rPr>
        <w:t xml:space="preserve"> каждая. Закачка воды в ёмкости ведётся насосами из одной скважины, вторая находится в резерве. Среднесуточный объём подаваемой воды составляет </w:t>
      </w:r>
      <w:smartTag w:uri="urn:schemas-microsoft-com:office:smarttags" w:element="metricconverter">
        <w:smartTagPr>
          <w:attr w:name="ProductID" w:val="174 м3"/>
        </w:smartTagPr>
        <w:r w:rsidRPr="00F2148D">
          <w:rPr>
            <w:rFonts w:ascii="Times New Roman" w:hAnsi="Times New Roman" w:cs="Times New Roman"/>
            <w:sz w:val="20"/>
            <w:szCs w:val="20"/>
          </w:rPr>
          <w:t>174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3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, сточных вод </w:t>
      </w:r>
      <w:smartTag w:uri="urn:schemas-microsoft-com:office:smarttags" w:element="metricconverter">
        <w:smartTagPr>
          <w:attr w:name="ProductID" w:val="113,6 м3"/>
        </w:smartTagPr>
        <w:r w:rsidRPr="00F2148D">
          <w:rPr>
            <w:rFonts w:ascii="Times New Roman" w:hAnsi="Times New Roman" w:cs="Times New Roman"/>
            <w:sz w:val="20"/>
            <w:szCs w:val="20"/>
          </w:rPr>
          <w:t>113,6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3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Потребление электроэнергии на подъём воды составляет – 56484 кВт в год, на работу оборудования, освещения – 1168 кВт. Из ёмкостей вода самотёком поступает в водопроводные сети посёлка протяжённостью </w:t>
      </w:r>
      <w:smartTag w:uri="urn:schemas-microsoft-com:office:smarttags" w:element="metricconverter">
        <w:smartTagPr>
          <w:attr w:name="ProductID" w:val="6,720 к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6,720 км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из них протяжённость центральных водопроводных сетей составляет </w:t>
      </w:r>
      <w:smartTag w:uri="urn:schemas-microsoft-com:office:smarttags" w:element="metricconverter">
        <w:smartTagPr>
          <w:attr w:name="ProductID" w:val="6,522 км"/>
        </w:smartTagPr>
        <w:r w:rsidRPr="00F2148D">
          <w:rPr>
            <w:rFonts w:ascii="Times New Roman" w:hAnsi="Times New Roman" w:cs="Times New Roman"/>
            <w:sz w:val="20"/>
            <w:szCs w:val="20"/>
          </w:rPr>
          <w:t>6,522 км</w:t>
        </w:r>
      </w:smartTag>
      <w:r w:rsidRPr="00F2148D">
        <w:rPr>
          <w:rFonts w:ascii="Times New Roman" w:hAnsi="Times New Roman" w:cs="Times New Roman"/>
          <w:sz w:val="20"/>
          <w:szCs w:val="20"/>
        </w:rPr>
        <w:t>. Расчётная величина потерь в водопроводных сетях составляет 6276 м</w:t>
      </w:r>
      <w:r w:rsidRPr="00F214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2148D">
        <w:rPr>
          <w:rFonts w:ascii="Times New Roman" w:hAnsi="Times New Roman" w:cs="Times New Roman"/>
          <w:sz w:val="20"/>
          <w:szCs w:val="20"/>
        </w:rPr>
        <w:t xml:space="preserve">/год. Схема водопроводной сети однотипна схеме тепловой сети. </w:t>
      </w:r>
    </w:p>
    <w:p w:rsidR="003D6677" w:rsidRPr="00F2148D" w:rsidRDefault="003D6677" w:rsidP="00CF4056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Жилищный фонд</w:t>
      </w:r>
      <w:r w:rsidRPr="00F2148D">
        <w:rPr>
          <w:rFonts w:ascii="Times New Roman" w:hAnsi="Times New Roman" w:cs="Times New Roman"/>
          <w:sz w:val="20"/>
          <w:szCs w:val="20"/>
        </w:rPr>
        <w:t xml:space="preserve"> представлен 112 домами общей площадью </w:t>
      </w:r>
      <w:smartTag w:uri="urn:schemas-microsoft-com:office:smarttags" w:element="metricconverter">
        <w:smartTagPr>
          <w:attr w:name="ProductID" w:val="21787,96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21787,96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, жилой площадью </w:t>
      </w:r>
      <w:smartTag w:uri="urn:schemas-microsoft-com:office:smarttags" w:element="metricconverter">
        <w:smartTagPr>
          <w:attr w:name="ProductID" w:val="21134,9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21134,9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900 чел., из них: 102 многоквартирных жилых дома </w:t>
      </w:r>
      <w:r w:rsidRPr="00F2148D">
        <w:rPr>
          <w:rFonts w:ascii="Times New Roman" w:hAnsi="Times New Roman" w:cs="Times New Roman"/>
          <w:sz w:val="20"/>
          <w:szCs w:val="20"/>
        </w:rPr>
        <w:lastRenderedPageBreak/>
        <w:t xml:space="preserve">общей площадью </w:t>
      </w:r>
      <w:smartTag w:uri="urn:schemas-microsoft-com:office:smarttags" w:element="metricconverter">
        <w:smartTagPr>
          <w:attr w:name="ProductID" w:val="20948,16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20948,16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, жилой площадью </w:t>
      </w:r>
      <w:smartTag w:uri="urn:schemas-microsoft-com:office:smarttags" w:element="metricconverter">
        <w:smartTagPr>
          <w:attr w:name="ProductID" w:val="20295,1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20295,1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878 чел., 10 одноквартирных жилых дома площадью </w:t>
      </w:r>
      <w:smartTag w:uri="urn:schemas-microsoft-com:office:smarttags" w:element="metricconverter">
        <w:smartTagPr>
          <w:attr w:name="ProductID" w:val="839,8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839,8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22 человек. Средний процент износа составляет 78,86%.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Жилищный фонд оборудованный централизованным тепло- водоснабжением</w:t>
      </w:r>
      <w:r w:rsidRPr="00F2148D">
        <w:rPr>
          <w:rFonts w:ascii="Times New Roman" w:hAnsi="Times New Roman" w:cs="Times New Roman"/>
          <w:sz w:val="20"/>
          <w:szCs w:val="20"/>
        </w:rPr>
        <w:t xml:space="preserve"> представлен 53 домами общей площадью </w:t>
      </w:r>
      <w:smartTag w:uri="urn:schemas-microsoft-com:office:smarttags" w:element="metricconverter">
        <w:smartTagPr>
          <w:attr w:name="ProductID" w:val="16252,16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16252,16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, жилой площадью </w:t>
      </w:r>
      <w:smartTag w:uri="urn:schemas-microsoft-com:office:smarttags" w:element="metricconverter">
        <w:smartTagPr>
          <w:attr w:name="ProductID" w:val="15599,1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15599,1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590 чел. Процент износа равен 59,18%.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Неблагоустроенный жилищный фонд</w:t>
      </w:r>
      <w:r w:rsidRPr="00F2148D">
        <w:rPr>
          <w:rFonts w:ascii="Times New Roman" w:hAnsi="Times New Roman" w:cs="Times New Roman"/>
          <w:sz w:val="20"/>
          <w:szCs w:val="20"/>
        </w:rPr>
        <w:t xml:space="preserve"> состоит из 59-ми 1-но этажных 1-но (2 ед.),  2-х (49 ед.), 3-х (3 ед.) и 4-х (5 ед.) квартирных домов в деревянном исполнении с печным индивидуальным дровяным отоплением общей площадью </w:t>
      </w:r>
      <w:smartTag w:uri="urn:schemas-microsoft-com:office:smarttags" w:element="metricconverter">
        <w:smartTagPr>
          <w:attr w:name="ProductID" w:val="5410,8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5410,8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. Проживает в н/благоустроенном фонде 310 человека. Средний процент износа составляет 85,81%.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Частный жилищный фонд</w:t>
      </w:r>
      <w:r w:rsidRPr="00F2148D">
        <w:rPr>
          <w:rFonts w:ascii="Times New Roman" w:hAnsi="Times New Roman" w:cs="Times New Roman"/>
          <w:sz w:val="20"/>
          <w:szCs w:val="20"/>
        </w:rPr>
        <w:t xml:space="preserve"> представлен 323 квартирами общей площадью </w:t>
      </w:r>
      <w:smartTag w:uri="urn:schemas-microsoft-com:office:smarttags" w:element="metricconverter">
        <w:smartTagPr>
          <w:attr w:name="ProductID" w:val="18370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18370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799 чел., из них 237 квартир общей площадью </w:t>
      </w:r>
      <w:smartTag w:uri="urn:schemas-microsoft-com:office:smarttags" w:element="metricconverter">
        <w:smartTagPr>
          <w:attr w:name="ProductID" w:val="14589,3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14589,3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566 чел., оборудованы </w:t>
      </w:r>
      <w:r w:rsidRPr="00F2148D">
        <w:rPr>
          <w:rFonts w:ascii="Times New Roman" w:hAnsi="Times New Roman" w:cs="Times New Roman"/>
          <w:i/>
          <w:sz w:val="20"/>
          <w:szCs w:val="20"/>
        </w:rPr>
        <w:t>централизованным тепло- водоснабжением.</w:t>
      </w:r>
      <w:r w:rsidRPr="00F2148D">
        <w:rPr>
          <w:rFonts w:ascii="Times New Roman" w:hAnsi="Times New Roman" w:cs="Times New Roman"/>
          <w:sz w:val="20"/>
          <w:szCs w:val="20"/>
        </w:rPr>
        <w:t xml:space="preserve"> Процент износа составляет 56,09%.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Муниципальный жилищный фонд</w:t>
      </w:r>
      <w:r w:rsidRPr="00F2148D">
        <w:rPr>
          <w:rFonts w:ascii="Times New Roman" w:hAnsi="Times New Roman" w:cs="Times New Roman"/>
          <w:sz w:val="20"/>
          <w:szCs w:val="20"/>
        </w:rPr>
        <w:t xml:space="preserve"> имеет в своём составе 63 квартиры общей площадью </w:t>
      </w:r>
      <w:smartTag w:uri="urn:schemas-microsoft-com:office:smarttags" w:element="metricconverter">
        <w:smartTagPr>
          <w:attr w:name="ProductID" w:val="2779,2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2779,2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160 чел., из них 21 квартира общей площадью </w:t>
      </w:r>
      <w:smartTag w:uri="urn:schemas-microsoft-com:office:smarttags" w:element="metricconverter">
        <w:smartTagPr>
          <w:attr w:name="ProductID" w:val="1149,1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1149,1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 xml:space="preserve"> с количеством проживающих 59 чел., оборудованы </w:t>
      </w:r>
      <w:r w:rsidRPr="00F2148D">
        <w:rPr>
          <w:rFonts w:ascii="Times New Roman" w:hAnsi="Times New Roman" w:cs="Times New Roman"/>
          <w:i/>
          <w:sz w:val="20"/>
          <w:szCs w:val="20"/>
        </w:rPr>
        <w:t>централизованным тепло- водоснабжением.</w:t>
      </w:r>
      <w:r w:rsidRPr="00F2148D">
        <w:rPr>
          <w:rFonts w:ascii="Times New Roman" w:hAnsi="Times New Roman" w:cs="Times New Roman"/>
          <w:sz w:val="20"/>
          <w:szCs w:val="20"/>
        </w:rPr>
        <w:t xml:space="preserve"> Процент износа составляет 63,28%.</w:t>
      </w:r>
    </w:p>
    <w:p w:rsidR="003D6677" w:rsidRPr="00F2148D" w:rsidRDefault="003D6677" w:rsidP="00CF4056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i/>
          <w:sz w:val="20"/>
          <w:szCs w:val="20"/>
        </w:rPr>
        <w:t>Муниципальные учреждения и объекты Коршуновского муниципального образования</w:t>
      </w:r>
      <w:r w:rsidRPr="00F2148D">
        <w:rPr>
          <w:rFonts w:ascii="Times New Roman" w:hAnsi="Times New Roman" w:cs="Times New Roman"/>
          <w:sz w:val="20"/>
          <w:szCs w:val="20"/>
        </w:rPr>
        <w:t>:</w:t>
      </w:r>
    </w:p>
    <w:p w:rsidR="003D6677" w:rsidRPr="00F2148D" w:rsidRDefault="003D6677" w:rsidP="00CF4056">
      <w:pPr>
        <w:numPr>
          <w:ilvl w:val="0"/>
          <w:numId w:val="4"/>
        </w:numPr>
        <w:tabs>
          <w:tab w:val="num" w:pos="1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</w:t>
      </w:r>
      <w:r w:rsidRPr="00F2148D">
        <w:rPr>
          <w:rFonts w:ascii="Times New Roman" w:hAnsi="Times New Roman" w:cs="Times New Roman"/>
          <w:sz w:val="20"/>
          <w:szCs w:val="20"/>
        </w:rPr>
        <w:t xml:space="preserve"> располагаются в одноэтажном кирпичном оборудованном централизованным тепло- водоснабжением здании площадью </w:t>
      </w:r>
      <w:smartTag w:uri="urn:schemas-microsoft-com:office:smarttags" w:element="metricconverter">
        <w:smartTagPr>
          <w:attr w:name="ProductID" w:val="109,4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109,4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>;</w:t>
      </w:r>
    </w:p>
    <w:p w:rsidR="003D6677" w:rsidRPr="00F2148D" w:rsidRDefault="003D6677" w:rsidP="00CF4056">
      <w:pPr>
        <w:numPr>
          <w:ilvl w:val="0"/>
          <w:numId w:val="4"/>
        </w:numPr>
        <w:tabs>
          <w:tab w:val="num" w:pos="1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b/>
          <w:sz w:val="20"/>
          <w:szCs w:val="20"/>
        </w:rPr>
        <w:t xml:space="preserve">муниципальное учреждение культуры «КИЦ </w:t>
      </w:r>
      <w:proofErr w:type="spellStart"/>
      <w:r w:rsidRPr="00F2148D">
        <w:rPr>
          <w:rFonts w:ascii="Times New Roman" w:hAnsi="Times New Roman" w:cs="Times New Roman"/>
          <w:b/>
          <w:sz w:val="20"/>
          <w:szCs w:val="20"/>
        </w:rPr>
        <w:t>Коршуновское</w:t>
      </w:r>
      <w:proofErr w:type="spellEnd"/>
      <w:r w:rsidRPr="00F2148D">
        <w:rPr>
          <w:rFonts w:ascii="Times New Roman" w:hAnsi="Times New Roman" w:cs="Times New Roman"/>
          <w:b/>
          <w:sz w:val="20"/>
          <w:szCs w:val="20"/>
        </w:rPr>
        <w:t xml:space="preserve"> МО» </w:t>
      </w:r>
      <w:r w:rsidRPr="00F2148D">
        <w:rPr>
          <w:rFonts w:ascii="Times New Roman" w:hAnsi="Times New Roman" w:cs="Times New Roman"/>
          <w:sz w:val="20"/>
          <w:szCs w:val="20"/>
        </w:rPr>
        <w:t xml:space="preserve">расположенное в одноэтажном кирпичном оборудованном централизованным тепло- водоснабжением здании площадью </w:t>
      </w:r>
      <w:smartTag w:uri="urn:schemas-microsoft-com:office:smarttags" w:element="metricconverter">
        <w:smartTagPr>
          <w:attr w:name="ProductID" w:val="200,76 м2"/>
        </w:smartTagPr>
        <w:r w:rsidRPr="00F2148D">
          <w:rPr>
            <w:rFonts w:ascii="Times New Roman" w:hAnsi="Times New Roman" w:cs="Times New Roman"/>
            <w:sz w:val="20"/>
            <w:szCs w:val="20"/>
          </w:rPr>
          <w:t>200,76 м</w:t>
        </w:r>
        <w:r w:rsidRPr="00F2148D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r w:rsidRPr="00F2148D">
        <w:rPr>
          <w:rFonts w:ascii="Times New Roman" w:hAnsi="Times New Roman" w:cs="Times New Roman"/>
          <w:sz w:val="20"/>
          <w:szCs w:val="20"/>
        </w:rPr>
        <w:t>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На протяжении последних лет реализация государственной политики в сфере жилищно-коммунального хозяйства осуществлялась в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Коршуновском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сельском поселении в рамках выполнения мероприятий долгосрочных  целевых программ: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«Комплексного развития систем коммунальной инфраструктуры на территории Коршуновского муниципального образования на 2011-2017 годы», утвержденная решением Думы Коршуновского сельского поселения №96 от 24 ноября 2011 года;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«Энергосбережение и повышение энергетической эффективности на территории Коршуновского муниципального образования на 2011 - 2015 годы», утвержденная постановлением Администрации Коршуновского сельского поселения №64 от 20 декабря 2010 года;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«Чистая вода» на 2011-2017 годы, утвержденная решением Думы Коршуновского сельского поселения №95 от 24 ноября 2011 года;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В целом по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Коршуновскому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сельскому поселению выбрали и реализуют способ управления многоквартирным домом собственники помещений в 45 многоквартирных домах, что составляет  44% от общего количества многоквартирных домов, расположенных на территории Коршуновского сельского поселения, в которых собственники помещений должны выбрать способ управления.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В сфере управления многоквартирными домами работает </w:t>
      </w:r>
      <w:r w:rsidRPr="00F2148D">
        <w:rPr>
          <w:rFonts w:ascii="Times New Roman" w:hAnsi="Times New Roman" w:cs="Times New Roman"/>
          <w:sz w:val="20"/>
          <w:szCs w:val="20"/>
        </w:rPr>
        <w:br/>
        <w:t>одна управляющая организация ООО «Наш дом»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Актуальная ситуация в сфере жилищно-коммунального хозяйства Коршуновского сельского поселения характеризуется рядом проблемных вопросов, требующих неотложного и комплексного решения. Анализ ситуации показывает, что проблемы сосредоточены в следующих областях: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  <w:u w:val="single"/>
        </w:rPr>
        <w:t>Жилищный фонд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04"/>
      <w:bookmarkEnd w:id="1"/>
      <w:r w:rsidRPr="00F2148D">
        <w:rPr>
          <w:rFonts w:ascii="Times New Roman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высокая степень износа жилищного фонда;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недостаточный уровень прозрачности деятельности управляющих организаций и организаций коммунального комплекса (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организаций);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ремонт), осуществлению контроля за выполнением управляющей организацией своих обязательств по договору управления, контроля качества предоставления коммунальных услуг и формирования платы за коммунальные услуги;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  <w:u w:val="single"/>
        </w:rPr>
        <w:lastRenderedPageBreak/>
        <w:t>Системы коммунальной инфраструктуры</w:t>
      </w:r>
      <w:r w:rsidRPr="00F214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дефицит квалифицированных управленческих, инженерно-технических и рабочих кадров;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имеющиеся коммунальные ресурсы используются недостаточно эффективно, значительны потери их при транспорте до потребителей, а также в ходе  использования;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целях преодоления существующих проблем государственной программой предусмотрено: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продолжение модернизации объектов коммунальной инфраструктуры.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148D">
        <w:rPr>
          <w:rFonts w:ascii="Times New Roman" w:hAnsi="Times New Roman" w:cs="Times New Roman"/>
          <w:sz w:val="20"/>
          <w:szCs w:val="20"/>
          <w:u w:val="single"/>
        </w:rPr>
        <w:t>Энергосбережение и повышение энергетической эффективности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результате сложившихся тенденций в реализации на территории Коршуновского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остается  недостаточно высоким уровень мониторинга энергопотребления и анализа динамики энергосберегающих процессов в регионе;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не в полной мере введены в эксплуатацию системы коммерческого и технического учета энергоресурсов;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- значительные потери энергоресурсов, обусловленные физическим и моральным старением оборудования, как у производителей, так и у потребителей ТЭР, включая потери в сетях, особенно тепловых;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целях преодоления существующих проблем в области энергосбережения и повышения энергетической эффективности государственной программой предусмотрено выполнение следующих мероприятий: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1) содействие оснащению жилищного фонда приборами учета потребления энергетических ресурсов и воды;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2) создание условий для обеспечения энергосбережения и повышения энергетической эффективности в бюджетной сфере Коршуновского сельского поселения;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3) энергосбережение и повышение энергетической эффективности в системе коммунальной инфраструктуры Коршуновского сельского поселения;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4)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Коршуновского сельского поселения;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Рассмотренные выше проблемы в сфере жилищно-коммунального хозяйства Коршуновского сельского поселения требуют решения программно-целевыми методами и могут быть преодолены в рамках настоящей государственной программы.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2. ЦЕЛЬ И ЗАДАЧИ ГОСУДАРСТВЕННОЙ ПРОГРАММЫ, ЦЕЛЕВЫЕ ПОКАЗАТЕЛИ ГОСУДАРСТВЕННОЙ ПРОГРАММЫ,</w:t>
      </w:r>
      <w:r w:rsidRPr="00F2148D">
        <w:rPr>
          <w:rFonts w:ascii="Times New Roman" w:hAnsi="Times New Roman" w:cs="Times New Roman"/>
        </w:rPr>
        <w:br/>
        <w:t xml:space="preserve"> СРОКИ РЕАЛИЗАЦИИ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Целью государственной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Достижение цели государственной программы предполагается на основе решения следующих задач: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1) повышение надежности  функционирования систем коммунальной инфраструктуры Коршуновского сельского поселения;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2) обеспечение населения питьевой водой, соответствующей установленным требованиям безопасности и безвредности;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3) повышение эффективности использования энергетических ресурсов на территории Коршуновского сельского поселения;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36D" w:rsidRDefault="0088336D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6677" w:rsidRPr="00F2148D" w:rsidRDefault="003D6677" w:rsidP="008833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РАЗДЕЛ 3. ОБОСНОВАНИЕ ВЫДЕЛЕНИЯ ПОДПРОГРАММ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Структура государственной программы включает в себя 3 подпрограммы: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подпрограмма 1 «Модернизация объектов коммунальной инфраструктуры Коршуновского сельского поселения» на 2014-2018 годы;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lastRenderedPageBreak/>
        <w:t>подпрограмма 2 «Чистая вода» на 2014-2018 годы;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подпрограмма 3 «Энергосбережение и повышение энергетической эффективности на территории Коршуновского сельского поселения» на 2014-2018 годы;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Подпрограмма 1. «Модернизация объектов коммунальной инфраструктуры Коршуновского сельского поселения» на 2014-2018 годы</w:t>
      </w:r>
      <w:r w:rsidRPr="00F214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148D">
        <w:rPr>
          <w:rFonts w:ascii="Times New Roman" w:hAnsi="Times New Roman" w:cs="Times New Roman"/>
          <w:sz w:val="20"/>
          <w:szCs w:val="20"/>
        </w:rPr>
        <w:t>включает основное мероприятие: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1.1. 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качестве целевых показателей данной подпрограммы используются: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количество аварий в системах теплоснабжения, водоснабжения и водоотведения,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количество введенных в эксплуатацию объектов коммунальной инфраструктуры,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доля утечек и неучтенного расхода воды в суммарном объеме воды, поданной в сеть, %;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доля потерь по тепловой энергии в суммарном объеме отпуска тепловой энергии, %.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Подпрограмма 2 «Чистая вода» на 2014-2018 годы включает основные мероприятия: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2.1. Развитие государственно-частного партнерства.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2.2. Развитие и модернизация объектов водоснабжения, водоотведения и очистки сточных вод.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качестве целевых показателей данной подпрограммы используются: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показателям, %;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показателям, %;    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доля населения, обеспеченного питьевой водой, отвечающей требованиям безопасности, в общей численности населения, %.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Подпрограмма 3. «Энергосбережение и повышение энергетической эффективности на территории Коршуновского сельского поселения» на 2014-2018 годы включает основные мероприятия: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3.1. Содействие оснащению жилищного фонда приборами учета потребления энергетических ресурсов и воды.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3.2. Частичное возмещение расходов по приобретению и установке индивидуальных и общих (для коммунальной квартиры) приборов учета использования воды и электрической энергии.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3.3. Создание условий для обеспечения энергосбережения и повышения энергетической эффективности в бюджетной сфере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3.4. Энергосбережение и повышение энергетической эффективности в системе коммунальной инфраструктуры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3.5.Создание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качестве целевых показателей данной подпрограммы используются: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доля объемов электрической энергии, потребляемой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в многоквартирных домах на территории Коршуновского сельского поселения, %;   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Коршуновского сельского поселения, %; 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доля объемов воды, потребляемой бюджетными учреждениями, расчеты  за которую осуществляются с использованием приборов учета, в общем объеме воды, потребляемой бюджетными учреждениями на территории Коршуновского сельского поселения, %;  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36D" w:rsidRDefault="0088336D" w:rsidP="00F2148D">
      <w:pPr>
        <w:spacing w:after="0"/>
        <w:jc w:val="center"/>
        <w:rPr>
          <w:rFonts w:ascii="Times New Roman" w:hAnsi="Times New Roman" w:cs="Times New Roman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4. РЕСУРСНОЕ ОБЕСПЕЧЕНИЕ ГОСУДАРСТВЕННОЙ ПРОГРАММЫ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Требуемый объем денежных средств, необходимый для реализации мероприятий государственной программы за счет всех источников финансирования, на период до 2018 года составляет 64 525 тыс. руб.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lastRenderedPageBreak/>
        <w:t>РАЗДЕЛ 5. ОЖИДАЕМЫЕ КОНЕЧНЫЕ РЕЗУЛЬТАТЫ РЕАЛИЗАЦИИ ГОСУДАРСТВЕННОЙ ПРОГРАММЫ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Реализация государственной программы будет способствовать  созданию в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Коршуновском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 xml:space="preserve"> сельском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В результате реализации государственной программы к 2018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создание безопасной и комфортной среды проживания и жизнедеятельности человека;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снижение среднего уровня износа жилищного фонда и коммунальной инфраструктуры до нормативного уровня;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F2148D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2148D">
        <w:rPr>
          <w:rFonts w:ascii="Times New Roman" w:hAnsi="Times New Roman" w:cs="Times New Roman"/>
          <w:sz w:val="20"/>
          <w:szCs w:val="20"/>
        </w:rPr>
        <w:t>, экологическим требованиям;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повышение удовлетворенности населения Коршуновского сельского поселения уровнем жилищно-коммунального обслуживания.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6677" w:rsidRPr="003D6677" w:rsidSect="00B91C6E">
          <w:headerReference w:type="even" r:id="rId8"/>
          <w:headerReference w:type="default" r:id="rId9"/>
          <w:pgSz w:w="11907" w:h="16840" w:code="9"/>
          <w:pgMar w:top="709" w:right="747" w:bottom="993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3D6677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>к государственной программе Коршуновского муниципального образования</w:t>
      </w:r>
    </w:p>
    <w:p w:rsidR="003D6677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 xml:space="preserve"> «Развитие жилищно-коммунального хозяйства Коршуновского сельского поселения» на 2014-2018 годы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ПАСПОРТ ПОДПРОГРАММЫ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148D">
        <w:rPr>
          <w:rFonts w:ascii="Times New Roman" w:hAnsi="Times New Roman" w:cs="Times New Roman"/>
          <w:b/>
          <w:bCs/>
        </w:rPr>
        <w:t>«МОДЕРНИЗАЦИЯ ОБЪЕКТОВ КОММУНАЛЬНОЙ ИНФРАСТРУКТУРЫ КОРШУНОВСКОГО СЕЛЬСКОГО ПОСЕЛЕНИЯ» НА 2014-2018 ГОДЫ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ГОСУДАРСТВЕННОЙ ПРОГРАММЫ КОРШУНОВСКОГО МУНИЦИПАЛЬНОГО ОБРАЗОВАНИЯ</w:t>
      </w:r>
    </w:p>
    <w:p w:rsidR="003D6677" w:rsidRPr="0088336D" w:rsidRDefault="003D6677" w:rsidP="0088336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«РАЗВИТИЕ ЖИЛИЩНО-КОММУНАЛЬНОГО ХОЗЯЙСТВА КОРШУНОВСКОГО СЕЛЬСКОГО ПОСЕЛЕНИЯ»</w:t>
      </w:r>
      <w:r w:rsidR="0088336D">
        <w:rPr>
          <w:rFonts w:ascii="Times New Roman" w:hAnsi="Times New Roman" w:cs="Times New Roman"/>
          <w:b/>
        </w:rPr>
        <w:t xml:space="preserve"> </w:t>
      </w:r>
      <w:r w:rsidRPr="00F2148D">
        <w:rPr>
          <w:rFonts w:ascii="Times New Roman" w:hAnsi="Times New Roman" w:cs="Times New Roman"/>
          <w:b/>
          <w:bCs/>
        </w:rPr>
        <w:t>НА 2014-2018 ГОДЫ</w:t>
      </w:r>
    </w:p>
    <w:p w:rsidR="003D6677" w:rsidRPr="003D6677" w:rsidRDefault="003D6677" w:rsidP="00F2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>(далее соответственно - подпрограмма, государственная программа)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«Развитие жилищно-коммунального хозяйства Коршуновского сельского поселения» на 2014 – 2018 годы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государственной программы 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«Модернизация объектов коммунальной инфраструктуры Коршуновского сельского поселения» на 2014 – 2018 годы                                                                                        </w:t>
            </w:r>
          </w:p>
        </w:tc>
      </w:tr>
      <w:tr w:rsidR="003D6677" w:rsidRPr="00F2148D" w:rsidTr="003D6677">
        <w:trPr>
          <w:trHeight w:val="433"/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Участники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 функционирования систем коммунальной инфраструктуры Коршуновского сельского поселения,  повышение качества производимых  для  потребителей коммунальных услуг, улучшение экологической ситуации.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 2014 - 2018 годы 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аварий в системах тепло-, водоснабжения и водоотведения. 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2. Количество введенных в эксплуатацию объектов коммунальной инфраструктуры, всего.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3. Доля утечек и неучтенного расхода воды в суммарном объеме воды, поданной в сеть.                                                                                                        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4. Доля потерь по тепловой энергии в суммарном объеме отпуска тепловой энергии.                                                                                                          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Коршуновского сельского поселения.</w:t>
            </w:r>
          </w:p>
        </w:tc>
      </w:tr>
      <w:tr w:rsidR="003D6677" w:rsidRPr="00F2148D" w:rsidTr="00F2148D">
        <w:trPr>
          <w:trHeight w:val="1561"/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Требуемый объем финансирования составляет 50 800 тыс. рублей, в том числе: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2014 год – 5 399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2015 год – 28 034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2016 год – 5 934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2017 год – 6 094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2018 год – 5 339 тыс. рублей.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снижение затрат на оплату жилищно-коммунальных услуг;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экономия ТЭР;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снижение уровня износа объектов коммунальной инфраструктуры;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безаварийное предоставление жилищно-коммунальных услуг;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пропускной способности и сроков эксплуатации сетей тепло водоснабжения и водоотведения; </w:t>
            </w:r>
          </w:p>
          <w:p w:rsidR="003D6677" w:rsidRPr="00F2148D" w:rsidRDefault="003D6677" w:rsidP="00CF405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продление сроков экономически эффективной эксплуатации объектов;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7)улучшение состояния здоровья населения за счёт улучшения обеспечения населения питьевой водой нормативного  качества.</w:t>
            </w:r>
          </w:p>
        </w:tc>
      </w:tr>
    </w:tbl>
    <w:p w:rsid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8D" w:rsidRPr="003D6677" w:rsidRDefault="00F2148D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36D" w:rsidRDefault="0088336D" w:rsidP="00F2148D">
      <w:pPr>
        <w:spacing w:after="0"/>
        <w:jc w:val="center"/>
        <w:rPr>
          <w:rFonts w:ascii="Times New Roman" w:hAnsi="Times New Roman" w:cs="Times New Roman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lastRenderedPageBreak/>
        <w:t>РАЗДЕЛ 1. ЦЕЛЬ ПОДПРОГРАММЫ,  ЦЕЛЕВЫЕ ПОКАЗАТЕЛИ СРОКИ РЕАЛИЗАЦИ ПОДПРОГРАММЫ</w:t>
      </w:r>
    </w:p>
    <w:p w:rsidR="00F2148D" w:rsidRDefault="00F2148D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Целью подпрограммы является повышение надежности функционирования систем коммунальной инфраструктуры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Для достижения намеченной цели предполагается решение задачи - повышение надежности объектов теплоснабжения, коммунальной инфраструктуры.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Достижение цели будет обеспечено путем достижения следующих целевых значений показателей: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1. Количество аварий в системах тепло-, водоснабжения и водоотведения.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2. Количество введенных в эксплуатацию объектов коммунальной инфраструктуры.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3. Доля утечек и неучтенного расхода воды в суммарном объеме воды, поданной в сеть.                                                                                                               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4. Доля потерь по тепловой энергии в суммарном объеме отпуска тепловой энергии.  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Сроки реализации подпрограммы: 2014-2018 годы.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2.  ИСТОЧНИКИ ФИНАНСИРОВАНИЯ ПОДПРОГРАММЫ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 xml:space="preserve">Расходы подпрограммы формируются за счет средств областного бюджета, местного бюджета, средств организаций коммунального комплекса.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Администрацией Коршуновского сельского поселения могут привлекаться средства внебюджетных источников для реализации проектов модернизации объектов коммунальной инфраструктуры.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Требуемый объем денежных средств, необходимый для реализации мероприятий подпрограммы за счет всех источников финансирования, на период до 2018 года составляет  50 800,00 тыс. рублей.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РАЗДЕЛ 3.  ОСНОВНЫЕ МЕРОПРИЯТИЯ ПОДПРОГРАММЫ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рамках подпрограммы предполагается проведение мероприятий, направленных на решение существующих проблем в системах коммунальной инфраструктуры Коршуновского сельского поселения.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6677" w:rsidRPr="003D6677" w:rsidSect="003D6677">
          <w:pgSz w:w="11907" w:h="16840" w:code="9"/>
          <w:pgMar w:top="1134" w:right="709" w:bottom="533" w:left="720" w:header="720" w:footer="720" w:gutter="0"/>
          <w:cols w:space="720"/>
          <w:noEndnote/>
          <w:titlePg/>
          <w:docGrid w:linePitch="245"/>
        </w:sectPr>
      </w:pPr>
    </w:p>
    <w:p w:rsidR="003D6677" w:rsidRPr="003D6677" w:rsidRDefault="003D6677" w:rsidP="00F2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lastRenderedPageBreak/>
        <w:t>План мероприятий по модернизации жилищно-коммунального хозяйства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851"/>
        <w:gridCol w:w="1134"/>
        <w:gridCol w:w="992"/>
        <w:gridCol w:w="1134"/>
        <w:gridCol w:w="1276"/>
        <w:gridCol w:w="1276"/>
        <w:gridCol w:w="1134"/>
        <w:gridCol w:w="992"/>
      </w:tblGrid>
      <w:tr w:rsidR="003D6677" w:rsidRPr="00F2148D" w:rsidTr="003D667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затраты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D6677" w:rsidRPr="00F2148D" w:rsidTr="003D667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77" w:rsidRPr="00F2148D" w:rsidTr="003D6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D6677" w:rsidRPr="00F2148D" w:rsidTr="003D6677">
        <w:tc>
          <w:tcPr>
            <w:tcW w:w="13433" w:type="dxa"/>
            <w:gridSpan w:val="10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строительству и модернизации систем </w:t>
            </w:r>
            <w:proofErr w:type="spellStart"/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тепловодоснабжения</w:t>
            </w:r>
            <w:proofErr w:type="spellEnd"/>
          </w:p>
        </w:tc>
      </w:tr>
      <w:tr w:rsidR="003D6677" w:rsidRPr="00F2148D" w:rsidTr="003D6677">
        <w:tc>
          <w:tcPr>
            <w:tcW w:w="392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1760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Подготовка котельной к отопительно-зимним периодам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5470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инженерных сетей от т.38 до здания детского дома существующей схемы теплоснабжения.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Установка грязевиков на теплосети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3D6677" w:rsidRPr="00F2148D" w:rsidTr="003D6677">
        <w:tc>
          <w:tcPr>
            <w:tcW w:w="13433" w:type="dxa"/>
            <w:gridSpan w:val="10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строительству и модернизации систем водоснабжения и водоотведения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Замена глубинных насосов артезианских скважин № 1; 2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Ремонт баков аккумуляторов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6400</w:t>
            </w:r>
          </w:p>
        </w:tc>
      </w:tr>
      <w:tr w:rsidR="003D6677" w:rsidRPr="00F2148D" w:rsidTr="003D6677">
        <w:trPr>
          <w:trHeight w:val="437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Прокладка резервного трубопровода от резервуаров водозабора до распределительных водопроводных сетей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480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и запорной арматуры в распределительном узле резервуаров водозабора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Проектирование канализационных очистных сооружений (КОС)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Строительство КОС "Альфа 7-ХБ"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резервной ТП и ВЛ-10-0,4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 на водозаборе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3D6677" w:rsidRPr="00F2148D" w:rsidTr="003D6677">
        <w:tc>
          <w:tcPr>
            <w:tcW w:w="13433" w:type="dxa"/>
            <w:gridSpan w:val="10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модернизации жилищного фонда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Заделка, утепление, замена дверных блоков в подъездах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4365 м2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замена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внутриподвальной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 разводки и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теплоузлов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Ревизия и замена запорной арматуры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189 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Ремонт фундаментных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отмостков</w:t>
            </w:r>
            <w:proofErr w:type="spellEnd"/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740 м2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Итого требуемый объем затрат по подпрограмме: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28034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5934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6094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5339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50 800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Выделено из областного бюджета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Выделено из местного бюджета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Выделено из средств предприятий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2859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10940</w:t>
            </w:r>
          </w:p>
        </w:tc>
      </w:tr>
    </w:tbl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6677" w:rsidRPr="003D6677" w:rsidSect="003D6677">
          <w:pgSz w:w="16840" w:h="11907" w:orient="landscape" w:code="9"/>
          <w:pgMar w:top="709" w:right="533" w:bottom="720" w:left="1134" w:header="720" w:footer="720" w:gutter="0"/>
          <w:cols w:space="720"/>
          <w:noEndnote/>
          <w:titlePg/>
          <w:docGrid w:linePitch="245"/>
        </w:sectPr>
      </w:pPr>
    </w:p>
    <w:p w:rsidR="003D6677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F2148D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 xml:space="preserve">к государственной программе Коршуновского </w:t>
      </w:r>
    </w:p>
    <w:p w:rsidR="00F2148D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F2148D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 xml:space="preserve">«Развитие жилищно-коммунального хозяйства </w:t>
      </w:r>
    </w:p>
    <w:p w:rsidR="003D6677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>Коршуновского сельского поселения» на 2014-2018 годы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ПАСПОРТ ПОДПРОГРАММЫ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148D">
        <w:rPr>
          <w:rFonts w:ascii="Times New Roman" w:hAnsi="Times New Roman" w:cs="Times New Roman"/>
          <w:b/>
          <w:bCs/>
        </w:rPr>
        <w:t>«ЧИСТАЯ ВОДА» НА 2014-2018 ГОДЫ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ГОСУДАРСТВЕННОЙ ПРОГРАММЫ КОРШУНОВСКОГО МУНИЦИПАЛЬНОГО ОБРАЗОВАНИЯ</w:t>
      </w:r>
    </w:p>
    <w:p w:rsidR="003D6677" w:rsidRPr="0088336D" w:rsidRDefault="003D6677" w:rsidP="0088336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«РАЗВИТИЕ ЖИЛИЩНО-КОММУНАЛЬНОГО ХОЗЯЙСТВА КОРШУНОВСКОГО СЕЛЬСКОГО ПОСЕЛЕНИЯ»</w:t>
      </w:r>
      <w:r w:rsidR="0088336D">
        <w:rPr>
          <w:rFonts w:ascii="Times New Roman" w:hAnsi="Times New Roman" w:cs="Times New Roman"/>
          <w:b/>
        </w:rPr>
        <w:t xml:space="preserve"> </w:t>
      </w:r>
      <w:r w:rsidRPr="00F2148D">
        <w:rPr>
          <w:rFonts w:ascii="Times New Roman" w:hAnsi="Times New Roman" w:cs="Times New Roman"/>
          <w:b/>
          <w:bCs/>
        </w:rPr>
        <w:t>НА 2014-2018 ГОДЫ</w:t>
      </w:r>
    </w:p>
    <w:p w:rsidR="003D6677" w:rsidRPr="003D6677" w:rsidRDefault="003D6677" w:rsidP="00F2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>(далее соответственно - подпрограмма, государственная программа)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«Развитие жилищно-коммунального хозяйства Коршуновского сельского поселения» на 2014 – 2018 годы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государственной программы 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«Чистая вода» на 2014 – 2018 годы                                                                                        </w:t>
            </w:r>
          </w:p>
        </w:tc>
      </w:tr>
      <w:tr w:rsidR="003D6677" w:rsidRPr="00F2148D" w:rsidTr="003D6677">
        <w:trPr>
          <w:trHeight w:val="433"/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объектов водоснабжения, водоотведения и очистки сточных вод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 2014 - 2018 годы 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объектов водоснабжения, водоотведения и очистки сточных вод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Требуемый объем финансирования составляет 6 300 тыс. рублей, в том числе: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2014 год – 1 200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2015 год – 1 200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2016 год – 1 500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2017 год – 1 200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2018 год – 1 200 тыс. рублей.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CF4056">
            <w:pPr>
              <w:numPr>
                <w:ilvl w:val="0"/>
                <w:numId w:val="6"/>
              </w:numPr>
              <w:tabs>
                <w:tab w:val="num" w:pos="31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снижение уровня износа объектов коммунальной инфраструктуры;</w:t>
            </w:r>
          </w:p>
          <w:p w:rsidR="003D6677" w:rsidRPr="00F2148D" w:rsidRDefault="003D6677" w:rsidP="00CF4056">
            <w:pPr>
              <w:numPr>
                <w:ilvl w:val="0"/>
                <w:numId w:val="6"/>
              </w:numPr>
              <w:tabs>
                <w:tab w:val="num" w:pos="31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безаварийное предоставление жилищно-коммунальных услуг;</w:t>
            </w:r>
          </w:p>
          <w:p w:rsidR="003D6677" w:rsidRPr="00F2148D" w:rsidRDefault="003D6677" w:rsidP="00CF4056">
            <w:pPr>
              <w:numPr>
                <w:ilvl w:val="0"/>
                <w:numId w:val="6"/>
              </w:numPr>
              <w:tabs>
                <w:tab w:val="num" w:pos="31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пропускной способности и сроков эксплуатации сетей водоснабжения и водоотведения; </w:t>
            </w:r>
          </w:p>
          <w:p w:rsidR="003D6677" w:rsidRPr="00F2148D" w:rsidRDefault="003D6677" w:rsidP="00CF4056">
            <w:pPr>
              <w:numPr>
                <w:ilvl w:val="0"/>
                <w:numId w:val="6"/>
              </w:numPr>
              <w:tabs>
                <w:tab w:val="num" w:pos="31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продление сроков экономически эффективной эксплуатации объектов;</w:t>
            </w:r>
          </w:p>
          <w:p w:rsidR="003D6677" w:rsidRPr="00F2148D" w:rsidRDefault="003D6677" w:rsidP="00CF4056">
            <w:pPr>
              <w:numPr>
                <w:ilvl w:val="0"/>
                <w:numId w:val="6"/>
              </w:numPr>
              <w:tabs>
                <w:tab w:val="num" w:pos="31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снижение социальной напряженности в обществе;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6) улучшение состояния здоровья населения за счёт улучшения обеспечения населения питьевой водой нормативного  качества.</w:t>
            </w:r>
          </w:p>
        </w:tc>
      </w:tr>
    </w:tbl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lastRenderedPageBreak/>
        <w:t>РАЗДЕЛ 1. ЦЕЛЬ И ЗАДАЧИ ПОДПРОГРАММЫ, СРОКИ РЕАЛИЗАЦИИ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Целями подпрограммы  «Чистая вода» на 2014-2018 годы   являются:</w:t>
      </w:r>
    </w:p>
    <w:p w:rsidR="003D6677" w:rsidRPr="00F2148D" w:rsidRDefault="003D6677" w:rsidP="00CF405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снижение уровня износа объектов инженерной инфраструктуры;</w:t>
      </w:r>
    </w:p>
    <w:p w:rsidR="003D6677" w:rsidRPr="00F2148D" w:rsidRDefault="003D6677" w:rsidP="00CF405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обеспечение сохранности всех объектов;</w:t>
      </w:r>
    </w:p>
    <w:p w:rsidR="003D6677" w:rsidRPr="00F2148D" w:rsidRDefault="003D6677" w:rsidP="00CF405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обеспечение населения качественной питьевой водой;</w:t>
      </w:r>
    </w:p>
    <w:p w:rsidR="003D6677" w:rsidRPr="00F2148D" w:rsidRDefault="003D6677" w:rsidP="00CF405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улучшение качества очистки сточных вод;</w:t>
      </w:r>
    </w:p>
    <w:p w:rsidR="003D6677" w:rsidRPr="00F2148D" w:rsidRDefault="003D6677" w:rsidP="00CF405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улучшение жилищно-коммунального обслуживания.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Для достижения этих целей необходимо решить следующие основные задачи: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bCs/>
          <w:sz w:val="20"/>
          <w:szCs w:val="20"/>
        </w:rPr>
        <w:t>разработка проектно-сметной документации;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bCs/>
          <w:sz w:val="20"/>
          <w:szCs w:val="20"/>
        </w:rPr>
        <w:t>строительство и модернизация систем водоснабжения и водоотведения;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bCs/>
          <w:sz w:val="20"/>
          <w:szCs w:val="20"/>
        </w:rPr>
        <w:t>привлечение средств обслуживающих организаций на реконструкцию и модернизацию  объектов коммунального комплекса;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bCs/>
          <w:sz w:val="20"/>
          <w:szCs w:val="20"/>
        </w:rPr>
        <w:t>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bCs/>
          <w:sz w:val="20"/>
          <w:szCs w:val="20"/>
        </w:rPr>
        <w:t>переход к плановым ремонтам и регулярному обслуживанию коммунальных объектов;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улучшение   функционирования    объектов водоснабжения и  водоотведения, находящихся  на территории Коршуновского сельского поселения Нижнеилимского муниципального района;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соответствие   качества   питьевой   воды нормативным требованиям;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3D6677" w:rsidRPr="00F2148D" w:rsidRDefault="003D6677" w:rsidP="00CF4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снижение затрат на оплату населением жилищно-коммунальных услуг.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Программа реализуется с 2014 по 2018 год -  в один этап.</w:t>
      </w:r>
    </w:p>
    <w:p w:rsidR="00F2148D" w:rsidRDefault="00F2148D" w:rsidP="00F2148D">
      <w:pPr>
        <w:spacing w:after="0"/>
        <w:jc w:val="center"/>
        <w:rPr>
          <w:rFonts w:ascii="Times New Roman" w:hAnsi="Times New Roman" w:cs="Times New Roman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2.  ИСТОЧНИКИ ФИНАНСИРОВАНИЯ ПОДПРОГРАММЫ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Расходы подпрограммы формируются за счет средств областного бюджета, местного бюджета, средств организаций коммунального комплекса.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Администрацией Коршуновского сельского поселения могут привлекаться средства внебюджетных источников для реализации проектов модернизации объектов водоснабжения и водоотведения.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Требуемый объем денежных средств, необходимый для реализации мероприятий подпрограммы за счет всех источников финансирования, на период до 2018 года составляет  6 300 тыс. рублей.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3. ОСНОВНЫЕ МЕРОПРИЯТИЯ ПОДПРОГРАММЫ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рамках подпрограммы предполагается проведение мероприятий, направленных на решение существующих проблем в системах объектов водоснабжения и водоотведения Коршуновского сельского поселения.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6677" w:rsidRPr="003D6677" w:rsidSect="003D6677">
          <w:pgSz w:w="11907" w:h="16840" w:code="9"/>
          <w:pgMar w:top="1134" w:right="709" w:bottom="533" w:left="720" w:header="720" w:footer="720" w:gutter="0"/>
          <w:cols w:space="720"/>
          <w:noEndnote/>
          <w:titlePg/>
          <w:docGrid w:linePitch="245"/>
        </w:sectPr>
      </w:pPr>
    </w:p>
    <w:p w:rsidR="003D6677" w:rsidRPr="003D6677" w:rsidRDefault="003D6677" w:rsidP="00F2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lastRenderedPageBreak/>
        <w:t>План мероприятий по подпрограмме «Чистая вода»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851"/>
        <w:gridCol w:w="1134"/>
        <w:gridCol w:w="992"/>
        <w:gridCol w:w="1134"/>
        <w:gridCol w:w="1276"/>
        <w:gridCol w:w="1276"/>
        <w:gridCol w:w="1134"/>
        <w:gridCol w:w="992"/>
      </w:tblGrid>
      <w:tr w:rsidR="003D6677" w:rsidRPr="00F2148D" w:rsidTr="003D667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затраты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D6677" w:rsidRPr="00F2148D" w:rsidTr="003D667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77" w:rsidRPr="00F2148D" w:rsidTr="003D6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D6677" w:rsidRPr="00F2148D" w:rsidTr="003D6677">
        <w:tc>
          <w:tcPr>
            <w:tcW w:w="13433" w:type="dxa"/>
            <w:gridSpan w:val="10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водозабору</w:t>
            </w:r>
          </w:p>
        </w:tc>
      </w:tr>
      <w:tr w:rsidR="003D6677" w:rsidRPr="00F2148D" w:rsidTr="003D6677">
        <w:tc>
          <w:tcPr>
            <w:tcW w:w="392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оборудования для смягчения хоз. питьевой  воды на артезианских скважинах № 1 и № 2: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Полиградиентный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 активатор воды МПАВ МВС КЕМА </w:t>
            </w:r>
            <w:proofErr w:type="spellStart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 150 ФЦ, Фильтр механической очистки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3D6677" w:rsidRPr="00F2148D" w:rsidTr="003D6677">
        <w:tc>
          <w:tcPr>
            <w:tcW w:w="13433" w:type="dxa"/>
            <w:gridSpan w:val="10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КОС и канализационным сетям</w:t>
            </w:r>
          </w:p>
        </w:tc>
      </w:tr>
      <w:tr w:rsidR="003D6677" w:rsidRPr="00F2148D" w:rsidTr="003D6677">
        <w:trPr>
          <w:trHeight w:val="437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оснований канализационных колодцев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160 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3D6677" w:rsidRPr="00F2148D" w:rsidTr="003D6677"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Поэтапная замена канализационных сетей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8 км.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Итого требуемый объем затрат по подпрограмме: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6300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Выделено из областного бюджета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Выделено из местного бюджета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6677" w:rsidRPr="00F2148D" w:rsidTr="003D6677"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Выделено из средств предприятий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6677" w:rsidRPr="003D6677" w:rsidSect="003D6677">
          <w:pgSz w:w="16840" w:h="11907" w:orient="landscape" w:code="9"/>
          <w:pgMar w:top="709" w:right="533" w:bottom="720" w:left="1134" w:header="720" w:footer="720" w:gutter="0"/>
          <w:cols w:space="720"/>
          <w:noEndnote/>
          <w:titlePg/>
          <w:docGrid w:linePitch="245"/>
        </w:sectPr>
      </w:pPr>
    </w:p>
    <w:p w:rsidR="003D6677" w:rsidRPr="00F2148D" w:rsidRDefault="0088336D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>к государственной программе Коршуновского муниципального образования</w:t>
      </w:r>
    </w:p>
    <w:p w:rsidR="003D6677" w:rsidRPr="00F2148D" w:rsidRDefault="003D6677" w:rsidP="00F214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48D">
        <w:rPr>
          <w:rFonts w:ascii="Times New Roman" w:hAnsi="Times New Roman" w:cs="Times New Roman"/>
          <w:sz w:val="18"/>
          <w:szCs w:val="18"/>
        </w:rPr>
        <w:t xml:space="preserve"> «Развитие жилищно-коммунального хозяйства Коршуновского сельского поселения» на 2014-2018 годы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ПАСПОРТ ПОДПРОГРАММЫ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148D">
        <w:rPr>
          <w:rFonts w:ascii="Times New Roman" w:hAnsi="Times New Roman" w:cs="Times New Roman"/>
          <w:b/>
          <w:bCs/>
        </w:rPr>
        <w:t>«ЭНЕРГОСБЕРЕЖЕНИЕ И ПОВЫШЕНИЕ ЭНЕРГЕТИЧЕСКОЙ ЭФФЕКТИВНОСТИ НА ТЕРРИТОРИИ КОРШУНОВСКОГО СЕЛЬСКОГО ПОСЕЛЕНИЯ» НА 2014-2018 ГОДЫ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ГОСУДАРСТВЕННОЙ ПРОГРАММЫ КОРШУНОВСКОГО МУНИЦИПАЛЬНОГО ОБРАЗОВАНИЯ</w:t>
      </w:r>
    </w:p>
    <w:p w:rsidR="003D6677" w:rsidRPr="0088336D" w:rsidRDefault="003D6677" w:rsidP="0088336D">
      <w:pPr>
        <w:spacing w:after="0"/>
        <w:jc w:val="center"/>
        <w:rPr>
          <w:rFonts w:ascii="Times New Roman" w:hAnsi="Times New Roman" w:cs="Times New Roman"/>
          <w:b/>
        </w:rPr>
      </w:pPr>
      <w:r w:rsidRPr="00F2148D">
        <w:rPr>
          <w:rFonts w:ascii="Times New Roman" w:hAnsi="Times New Roman" w:cs="Times New Roman"/>
          <w:b/>
        </w:rPr>
        <w:t>«РАЗВИТИЕ ЖИЛИЩНО-КОММУНАЛЬНОГО ХОЗЯЙСТВА КОРШУНОВСКОГО СЕЛЬСКОГО ПОСЕЛЕНИЯ»</w:t>
      </w:r>
      <w:r w:rsidR="0088336D">
        <w:rPr>
          <w:rFonts w:ascii="Times New Roman" w:hAnsi="Times New Roman" w:cs="Times New Roman"/>
          <w:b/>
        </w:rPr>
        <w:t xml:space="preserve"> </w:t>
      </w:r>
      <w:r w:rsidRPr="00F2148D">
        <w:rPr>
          <w:rFonts w:ascii="Times New Roman" w:hAnsi="Times New Roman" w:cs="Times New Roman"/>
          <w:b/>
          <w:bCs/>
        </w:rPr>
        <w:t>НА 2014-2018 ГОДЫ</w:t>
      </w: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(далее соответственно - подпрограмма, государственная программа)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«Развитие жилищно-коммунального хозяйства Коршуновского сельского поселения» на 2014 – 2018 годы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государственной программы 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Коршуновского сельского поселения» на 2014 – 2018 годы                                                                                        </w:t>
            </w:r>
          </w:p>
        </w:tc>
      </w:tr>
      <w:tr w:rsidR="003D6677" w:rsidRPr="00F2148D" w:rsidTr="003D6677">
        <w:trPr>
          <w:trHeight w:val="433"/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Администрация Коршуновского сельского поселения Нижнеилимского района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энергетических ресурсов на территории Коршуновского сельского поселения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обеспечения энергосбережения и повышения энергетической эффективности в жилищном фонде Коршуновского сельского поселения.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2.  Стимулирование населения Коршуновского сельского поселения к использованию приборов учета потребления энергетических ресурсов и воды.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3. Создание условий для обеспечения энергосбережения и повышения энергетической эффективности в бюджетной сфере Коршуновского сельского поселения.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обеспечения энергосбережения и повышения энергетической эффективности в системе коммунальной инфраструктуры Коршуновского сельского поселения.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Коршуновского сельского поселения.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 2014 - 2018 годы 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Коршуновского сельского поселения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Коршуновского сельского поселения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3. Доля объемов воды, потребляемой БУ, расчеты  за которую осуществляются с использованием приборов учета, в общем объеме воды, потребляемой БУ на территории Коршуновского сельского поселения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Доля объемов ТЭ, потребляемой БУ, расчеты  за которую осуществляются   с использованием приборов учета, в общем объеме ТЭ, потребляемой  БУ на территории Коршуновского сельского поселения.                                                                                                                            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1. Содействие оснащению жилищного фонда приборами учета потребления энергетических ресурсов и воды.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2. Частичное возмещение расходов по приобретению и установке индивидуальных и общих (для муниципальной квартиры) приборов учета использования воды и электрической энергии.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3. Создание условий для обеспечения энергосбережения и повышения энергетической эффективности в бюджетной сфере Коршуновского сельского поселения.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4. Энергосбережение и повышение энергетической эффективности в системе коммунальной инфраструктуры Коршуновского сельского поселения.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Коршуновского сельского поселения.</w:t>
            </w: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673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Требуемый объем финансирования составляет 7 425 тыс. рублей, в том числе: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2014 год – 720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2015 год – 725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2016 год – 1860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2017 год – 2060 тыс. рублей;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2018 год – 2060 тыс. рублей.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77" w:rsidRPr="00F2148D" w:rsidTr="003D6677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>1. Оснащенность учетом энергоресурсов  объектов муниципальной формы собственности;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48D">
              <w:rPr>
                <w:rFonts w:ascii="Times New Roman" w:hAnsi="Times New Roman" w:cs="Times New Roman"/>
                <w:sz w:val="20"/>
                <w:szCs w:val="20"/>
              </w:rPr>
              <w:t xml:space="preserve">2. Ежегодное снижение потребления энергоресурсов объектами бюджетной сферы не менее 3%-15% - за весь период реализации подпрограммы. 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1. ЦЕЛЬ И ЗАДАЧИ ПОДПРОГРАММЫ, СРОКИ РЕАЛИЗАЦИИ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Целью подпрограммы является повышение эффективности использования энергетических ресурсов на территории Коршуновского сельского поселения.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Для достижения указанной цели предлагаются к решению следующие задачи: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      1. Создание условий для обеспечения энергосбережения и повышения энергетической эффективности в жилищном фонде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      2. Стимулирование населения Коршуновского сельского поселения к использованию приборов учета потребления энергетических ресурсов и воды.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      3. Создание условий для обеспечения энергосбережения и повышения энергетической эффективности в бюджетной сфере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      4. Создание условий для обеспечения энергосбережения и повышения энергетической эффективности в системе коммунальной инфраструктуры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       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Коршуновского сельского поселения.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        Срок реализации подпрограммы 2014-2018 годы, реализуется в один этап.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2.  ИСТОЧНИКИ ФИНАНСИРОВАНИЯ ПОДПРОГРАММЫ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 xml:space="preserve">Расходы подпрограммы формируются за счет средств областного бюджета, местного бюджета, средств организаций коммунального комплекса. 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lastRenderedPageBreak/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Требуемый объем денежных средств, необходимый для реализации мероприятий подпрограммы за счет всех источников финансирования, на период до 2018 года составляет  7 425 тыс. рублей.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F2148D">
      <w:pPr>
        <w:spacing w:after="0"/>
        <w:jc w:val="center"/>
        <w:rPr>
          <w:rFonts w:ascii="Times New Roman" w:hAnsi="Times New Roman" w:cs="Times New Roman"/>
        </w:rPr>
      </w:pPr>
      <w:r w:rsidRPr="00F2148D">
        <w:rPr>
          <w:rFonts w:ascii="Times New Roman" w:hAnsi="Times New Roman" w:cs="Times New Roman"/>
        </w:rPr>
        <w:t>РАЗДЕЛ 3. ОСНОВНЫЕ МЕРОПРИЯТИЯ ПОДПРОГРАММЫ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F2148D" w:rsidRDefault="003D6677" w:rsidP="003D6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48D">
        <w:rPr>
          <w:rFonts w:ascii="Times New Roman" w:hAnsi="Times New Roman" w:cs="Times New Roman"/>
          <w:sz w:val="20"/>
          <w:szCs w:val="20"/>
        </w:rPr>
        <w:t>В рамках подпрограммы предполагается проведение мероприятий, направленных на решение существующих проблем энергосбережения и повышения энергетической эффективности на территории Коршуновского сельского поселения.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6677" w:rsidRPr="003D6677" w:rsidSect="003D6677">
          <w:pgSz w:w="11907" w:h="16840" w:code="9"/>
          <w:pgMar w:top="1134" w:right="709" w:bottom="533" w:left="720" w:header="720" w:footer="720" w:gutter="0"/>
          <w:cols w:space="720"/>
          <w:noEndnote/>
          <w:titlePg/>
          <w:docGrid w:linePitch="245"/>
        </w:sectPr>
      </w:pPr>
    </w:p>
    <w:p w:rsidR="003D6677" w:rsidRPr="003D6677" w:rsidRDefault="003D6677" w:rsidP="00F2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77">
        <w:rPr>
          <w:rFonts w:ascii="Times New Roman" w:hAnsi="Times New Roman" w:cs="Times New Roman"/>
          <w:sz w:val="24"/>
          <w:szCs w:val="24"/>
        </w:rPr>
        <w:lastRenderedPageBreak/>
        <w:t>План мероприятий по подпрограмме «Энергосбережение и повышение энергетической эффективности на территории Коршуновского сельского поселения»</w:t>
      </w:r>
    </w:p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851"/>
        <w:gridCol w:w="1134"/>
        <w:gridCol w:w="992"/>
        <w:gridCol w:w="1134"/>
        <w:gridCol w:w="1276"/>
        <w:gridCol w:w="1276"/>
        <w:gridCol w:w="1134"/>
        <w:gridCol w:w="992"/>
      </w:tblGrid>
      <w:tr w:rsidR="003D6677" w:rsidRPr="00F2148D" w:rsidTr="003D6677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Объем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затраты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677" w:rsidRPr="00F2148D" w:rsidTr="003D6677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D6677" w:rsidRPr="00F2148D" w:rsidTr="003D6677">
        <w:trPr>
          <w:jc w:val="center"/>
        </w:trPr>
        <w:tc>
          <w:tcPr>
            <w:tcW w:w="13433" w:type="dxa"/>
            <w:gridSpan w:val="10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Организационно-аналитические мероприятия по энергосбережению и повышению энергетической эффективности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Подготовка (переподготовка), повышение квалификации в области энергосбережения сотрудников администрации МО и бюджетных учреждений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3D6677" w:rsidRPr="00F2148D" w:rsidTr="003D6677">
        <w:trPr>
          <w:jc w:val="center"/>
        </w:trPr>
        <w:tc>
          <w:tcPr>
            <w:tcW w:w="13433" w:type="dxa"/>
            <w:gridSpan w:val="10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3D6677" w:rsidRPr="00F2148D" w:rsidTr="003D6677">
        <w:trPr>
          <w:trHeight w:val="437"/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Энергетическое обследование источника теплоснабжения с разработкой энергетического паспорта здания </w:t>
            </w:r>
          </w:p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Подготовка проекта на установку ПУ тепловой энергии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Установка ПУ тепловой энергии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Замена трубопроводов и арматуры системы тепло- водоснабжения с восстановлением изношенной изоляции.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Средства предприятий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1250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котлов КЭВ 6000/6 на котлы 2500/6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4800</w:t>
            </w:r>
          </w:p>
        </w:tc>
      </w:tr>
      <w:tr w:rsidR="003D6677" w:rsidRPr="00F2148D" w:rsidTr="003D6677">
        <w:trPr>
          <w:jc w:val="center"/>
        </w:trPr>
        <w:tc>
          <w:tcPr>
            <w:tcW w:w="13433" w:type="dxa"/>
            <w:gridSpan w:val="10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в бюджетных учреждениях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Повышение тепловой защиты зданий, строений, сооружений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Организация учёта на объектах бюджетной сферы и администрации МО  коллективными приборами учёта тепла.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3D6677" w:rsidRPr="00F2148D" w:rsidTr="003D6677">
        <w:trPr>
          <w:jc w:val="center"/>
        </w:trPr>
        <w:tc>
          <w:tcPr>
            <w:tcW w:w="13433" w:type="dxa"/>
            <w:gridSpan w:val="10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3D6677" w:rsidRPr="00F2148D" w:rsidTr="003D6677">
        <w:trPr>
          <w:jc w:val="center"/>
        </w:trPr>
        <w:tc>
          <w:tcPr>
            <w:tcW w:w="3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Организация учёта на объектах жилищного фонда индивидуальными приборами учёта</w:t>
            </w:r>
          </w:p>
        </w:tc>
        <w:tc>
          <w:tcPr>
            <w:tcW w:w="851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3D6677" w:rsidRPr="00F2148D" w:rsidTr="003D6677">
        <w:trPr>
          <w:jc w:val="center"/>
        </w:trPr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Итого требуемый объем затрат по подпрограмме: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7425</w:t>
            </w:r>
          </w:p>
        </w:tc>
      </w:tr>
      <w:tr w:rsidR="003D6677" w:rsidRPr="00F2148D" w:rsidTr="003D6677">
        <w:trPr>
          <w:jc w:val="center"/>
        </w:trPr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Выделено из областного бюджета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677" w:rsidRPr="00F2148D" w:rsidTr="003D6677">
        <w:trPr>
          <w:jc w:val="center"/>
        </w:trPr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Выделено из местного бюджета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677" w:rsidRPr="00F2148D" w:rsidTr="003D6677">
        <w:trPr>
          <w:jc w:val="center"/>
        </w:trPr>
        <w:tc>
          <w:tcPr>
            <w:tcW w:w="6629" w:type="dxa"/>
            <w:gridSpan w:val="4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b/>
                <w:sz w:val="18"/>
                <w:szCs w:val="18"/>
              </w:rPr>
              <w:t>Выделено из средств предприятий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6677" w:rsidRPr="00F2148D" w:rsidRDefault="003D6677" w:rsidP="003D667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D6677" w:rsidRPr="003D6677" w:rsidRDefault="003D6677" w:rsidP="003D667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6677" w:rsidRPr="003D6677" w:rsidSect="003D6677">
          <w:pgSz w:w="16840" w:h="11907" w:orient="landscape" w:code="9"/>
          <w:pgMar w:top="709" w:right="533" w:bottom="720" w:left="1134" w:header="720" w:footer="720" w:gutter="0"/>
          <w:cols w:space="720"/>
          <w:noEndnote/>
          <w:titlePg/>
          <w:docGrid w:linePitch="245"/>
        </w:sectPr>
      </w:pPr>
    </w:p>
    <w:p w:rsidR="00751AA9" w:rsidRPr="002B77C4" w:rsidRDefault="00751AA9" w:rsidP="002B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1AA9" w:rsidRPr="002B77C4" w:rsidSect="008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56" w:rsidRDefault="00CF4056" w:rsidP="000E20D3">
      <w:pPr>
        <w:spacing w:after="0" w:line="240" w:lineRule="auto"/>
      </w:pPr>
      <w:r>
        <w:separator/>
      </w:r>
    </w:p>
  </w:endnote>
  <w:endnote w:type="continuationSeparator" w:id="0">
    <w:p w:rsidR="00CF4056" w:rsidRDefault="00CF4056" w:rsidP="000E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56" w:rsidRDefault="00CF4056" w:rsidP="000E20D3">
      <w:pPr>
        <w:spacing w:after="0" w:line="240" w:lineRule="auto"/>
      </w:pPr>
      <w:r>
        <w:separator/>
      </w:r>
    </w:p>
  </w:footnote>
  <w:footnote w:type="continuationSeparator" w:id="0">
    <w:p w:rsidR="00CF4056" w:rsidRDefault="00CF4056" w:rsidP="000E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7" w:rsidRDefault="003D6677" w:rsidP="003D667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6677" w:rsidRDefault="003D66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7" w:rsidRDefault="003D6677" w:rsidP="003D667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1C6E">
      <w:rPr>
        <w:rStyle w:val="aa"/>
        <w:noProof/>
      </w:rPr>
      <w:t>3</w:t>
    </w:r>
    <w:r>
      <w:rPr>
        <w:rStyle w:val="aa"/>
      </w:rPr>
      <w:fldChar w:fldCharType="end"/>
    </w:r>
  </w:p>
  <w:p w:rsidR="003D6677" w:rsidRDefault="003D66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A8"/>
    <w:multiLevelType w:val="hybridMultilevel"/>
    <w:tmpl w:val="E1C260A4"/>
    <w:lvl w:ilvl="0" w:tplc="67A47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67BA2">
      <w:start w:val="2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0DCB8F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55DA"/>
    <w:multiLevelType w:val="hybridMultilevel"/>
    <w:tmpl w:val="9E5E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5C2"/>
    <w:multiLevelType w:val="hybridMultilevel"/>
    <w:tmpl w:val="58203D3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30E24AE"/>
    <w:multiLevelType w:val="hybridMultilevel"/>
    <w:tmpl w:val="ABDC9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03E07"/>
    <w:multiLevelType w:val="hybridMultilevel"/>
    <w:tmpl w:val="80B88BBC"/>
    <w:lvl w:ilvl="0" w:tplc="A56A85F4">
      <w:start w:val="1"/>
      <w:numFmt w:val="bullet"/>
      <w:lvlText w:val="­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D7C5363"/>
    <w:multiLevelType w:val="hybridMultilevel"/>
    <w:tmpl w:val="F4B2DEB4"/>
    <w:lvl w:ilvl="0" w:tplc="1C869A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5E1F"/>
    <w:multiLevelType w:val="hybridMultilevel"/>
    <w:tmpl w:val="56EADAFC"/>
    <w:lvl w:ilvl="0" w:tplc="67A47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AD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17E93"/>
    <w:multiLevelType w:val="hybridMultilevel"/>
    <w:tmpl w:val="62247CC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E0D"/>
    <w:rsid w:val="00032B92"/>
    <w:rsid w:val="00051356"/>
    <w:rsid w:val="00056BB7"/>
    <w:rsid w:val="000E20D3"/>
    <w:rsid w:val="00121FDD"/>
    <w:rsid w:val="00141E04"/>
    <w:rsid w:val="0023425A"/>
    <w:rsid w:val="002535B0"/>
    <w:rsid w:val="002920CA"/>
    <w:rsid w:val="002B77C4"/>
    <w:rsid w:val="002C3CE4"/>
    <w:rsid w:val="003D6677"/>
    <w:rsid w:val="00465763"/>
    <w:rsid w:val="00466C9E"/>
    <w:rsid w:val="0049080A"/>
    <w:rsid w:val="004C4981"/>
    <w:rsid w:val="004E3783"/>
    <w:rsid w:val="0052575D"/>
    <w:rsid w:val="00574B28"/>
    <w:rsid w:val="00597333"/>
    <w:rsid w:val="005D18DF"/>
    <w:rsid w:val="00605B34"/>
    <w:rsid w:val="00607C43"/>
    <w:rsid w:val="00723B0B"/>
    <w:rsid w:val="00751AA9"/>
    <w:rsid w:val="00762620"/>
    <w:rsid w:val="00782E0D"/>
    <w:rsid w:val="007F6730"/>
    <w:rsid w:val="008031CD"/>
    <w:rsid w:val="0088336D"/>
    <w:rsid w:val="008F3563"/>
    <w:rsid w:val="008F62F1"/>
    <w:rsid w:val="00927DCC"/>
    <w:rsid w:val="00974E91"/>
    <w:rsid w:val="009D0BE0"/>
    <w:rsid w:val="00A51948"/>
    <w:rsid w:val="00A976E0"/>
    <w:rsid w:val="00AF51F7"/>
    <w:rsid w:val="00B11D78"/>
    <w:rsid w:val="00B13526"/>
    <w:rsid w:val="00B162C0"/>
    <w:rsid w:val="00B205CD"/>
    <w:rsid w:val="00B91C6E"/>
    <w:rsid w:val="00C85B5E"/>
    <w:rsid w:val="00C94BE6"/>
    <w:rsid w:val="00CD3F00"/>
    <w:rsid w:val="00CE7DD1"/>
    <w:rsid w:val="00CF4056"/>
    <w:rsid w:val="00DA227D"/>
    <w:rsid w:val="00DD77F1"/>
    <w:rsid w:val="00E74DBE"/>
    <w:rsid w:val="00E87E60"/>
    <w:rsid w:val="00E97E92"/>
    <w:rsid w:val="00EC0F21"/>
    <w:rsid w:val="00EC5CF6"/>
    <w:rsid w:val="00ED18F7"/>
    <w:rsid w:val="00F2148D"/>
    <w:rsid w:val="00F23E9B"/>
    <w:rsid w:val="00FB62C1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F1"/>
  </w:style>
  <w:style w:type="paragraph" w:styleId="1">
    <w:name w:val="heading 1"/>
    <w:basedOn w:val="a"/>
    <w:next w:val="a"/>
    <w:link w:val="10"/>
    <w:qFormat/>
    <w:rsid w:val="003D6677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D6677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D66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6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D667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D66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2620"/>
    <w:pPr>
      <w:ind w:left="720"/>
      <w:contextualSpacing/>
    </w:pPr>
  </w:style>
  <w:style w:type="character" w:customStyle="1" w:styleId="apple-converted-space">
    <w:name w:val="apple-converted-space"/>
    <w:basedOn w:val="a0"/>
    <w:rsid w:val="004E3783"/>
  </w:style>
  <w:style w:type="paragraph" w:styleId="a4">
    <w:name w:val="header"/>
    <w:basedOn w:val="a"/>
    <w:link w:val="a5"/>
    <w:unhideWhenUsed/>
    <w:rsid w:val="000E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0E20D3"/>
  </w:style>
  <w:style w:type="paragraph" w:styleId="a6">
    <w:name w:val="footer"/>
    <w:basedOn w:val="a"/>
    <w:link w:val="a7"/>
    <w:unhideWhenUsed/>
    <w:rsid w:val="000E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E20D3"/>
  </w:style>
  <w:style w:type="paragraph" w:styleId="a8">
    <w:name w:val="No Spacing"/>
    <w:uiPriority w:val="1"/>
    <w:qFormat/>
    <w:rsid w:val="000E20D3"/>
    <w:pPr>
      <w:spacing w:after="0" w:line="240" w:lineRule="auto"/>
    </w:pPr>
  </w:style>
  <w:style w:type="paragraph" w:customStyle="1" w:styleId="ConsPlusNormal">
    <w:name w:val="ConsPlusNormal"/>
    <w:rsid w:val="003D6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6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D66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667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D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D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6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3D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D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3D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D6677"/>
    <w:rPr>
      <w:rFonts w:cs="Times New Roman"/>
    </w:rPr>
  </w:style>
  <w:style w:type="character" w:styleId="ab">
    <w:name w:val="Hyperlink"/>
    <w:rsid w:val="003D6677"/>
    <w:rPr>
      <w:rFonts w:cs="Times New Roman"/>
      <w:color w:val="0000FF"/>
      <w:u w:val="single"/>
    </w:rPr>
  </w:style>
  <w:style w:type="paragraph" w:customStyle="1" w:styleId="Heading">
    <w:name w:val="Heading"/>
    <w:rsid w:val="003D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Body Text Indent"/>
    <w:basedOn w:val="a"/>
    <w:link w:val="ad"/>
    <w:rsid w:val="003D66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D6677"/>
    <w:rPr>
      <w:rFonts w:ascii="Arial" w:eastAsia="Times New Roman" w:hAnsi="Arial" w:cs="Times New Roman"/>
      <w:sz w:val="18"/>
      <w:szCs w:val="18"/>
    </w:rPr>
  </w:style>
  <w:style w:type="paragraph" w:customStyle="1" w:styleId="21">
    <w:name w:val="Основной текст 21"/>
    <w:basedOn w:val="a"/>
    <w:rsid w:val="003D667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Текст выноски Знак"/>
    <w:basedOn w:val="a0"/>
    <w:link w:val="af"/>
    <w:semiHidden/>
    <w:rsid w:val="003D6677"/>
    <w:rPr>
      <w:rFonts w:ascii="Times New Roman" w:eastAsia="Times New Roman" w:hAnsi="Times New Roman" w:cs="Times New Roman"/>
      <w:sz w:val="2"/>
      <w:szCs w:val="20"/>
    </w:rPr>
  </w:style>
  <w:style w:type="paragraph" w:styleId="af">
    <w:name w:val="Balloon Text"/>
    <w:basedOn w:val="a"/>
    <w:link w:val="ae"/>
    <w:semiHidden/>
    <w:rsid w:val="003D667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styleId="af0">
    <w:name w:val="annotation reference"/>
    <w:rsid w:val="003D667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D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D6677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D6677"/>
    <w:rPr>
      <w:b/>
      <w:bCs/>
    </w:rPr>
  </w:style>
  <w:style w:type="character" w:customStyle="1" w:styleId="af4">
    <w:name w:val="Тема примечания Знак"/>
    <w:basedOn w:val="af2"/>
    <w:link w:val="af3"/>
    <w:rsid w:val="003D66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5">
    <w:name w:val="Strong"/>
    <w:qFormat/>
    <w:rsid w:val="003D6677"/>
    <w:rPr>
      <w:rFonts w:cs="Times New Roman"/>
      <w:b/>
      <w:bCs/>
    </w:rPr>
  </w:style>
  <w:style w:type="paragraph" w:styleId="af6">
    <w:name w:val="Block Text"/>
    <w:basedOn w:val="a"/>
    <w:rsid w:val="003D6677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6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6677"/>
    <w:rPr>
      <w:rFonts w:ascii="Courier New" w:eastAsia="Times New Roman" w:hAnsi="Courier New" w:cs="Times New Roman"/>
      <w:sz w:val="20"/>
      <w:szCs w:val="20"/>
    </w:rPr>
  </w:style>
  <w:style w:type="character" w:customStyle="1" w:styleId="ep">
    <w:name w:val="ep"/>
    <w:basedOn w:val="a0"/>
    <w:rsid w:val="003D6677"/>
  </w:style>
  <w:style w:type="paragraph" w:customStyle="1" w:styleId="af7">
    <w:name w:val="Таблицы (моноширинный)"/>
    <w:basedOn w:val="a"/>
    <w:next w:val="a"/>
    <w:rsid w:val="003D66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customStyle="1" w:styleId="11">
    <w:name w:val="Абзац списка1"/>
    <w:basedOn w:val="a"/>
    <w:rsid w:val="003D66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D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D6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D6677"/>
    <w:rPr>
      <w:vertAlign w:val="superscript"/>
    </w:rPr>
  </w:style>
  <w:style w:type="paragraph" w:customStyle="1" w:styleId="afb">
    <w:name w:val="Знак Знак Знак Знак"/>
    <w:basedOn w:val="a"/>
    <w:rsid w:val="003D66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Текст диплома"/>
    <w:basedOn w:val="a"/>
    <w:rsid w:val="003D66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5"/>
    <w:basedOn w:val="a0"/>
    <w:rsid w:val="003D6677"/>
    <w:rPr>
      <w:rFonts w:ascii="Cambria" w:hAnsi="Cambria"/>
      <w:b/>
      <w:bCs/>
      <w:kern w:val="32"/>
      <w:sz w:val="32"/>
      <w:szCs w:val="32"/>
    </w:rPr>
  </w:style>
  <w:style w:type="paragraph" w:styleId="afd">
    <w:name w:val="Body Text"/>
    <w:basedOn w:val="a"/>
    <w:link w:val="afe"/>
    <w:rsid w:val="003D6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3D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3D6677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762620"/>
    <w:pPr>
      <w:ind w:left="720"/>
      <w:contextualSpacing/>
    </w:pPr>
  </w:style>
  <w:style w:type="character" w:customStyle="1" w:styleId="20">
    <w:name w:val="apple-converted-space"/>
    <w:basedOn w:val="a0"/>
    <w:rsid w:val="004E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23</cp:revision>
  <cp:lastPrinted>2013-12-20T07:00:00Z</cp:lastPrinted>
  <dcterms:created xsi:type="dcterms:W3CDTF">2012-09-03T07:04:00Z</dcterms:created>
  <dcterms:modified xsi:type="dcterms:W3CDTF">2016-07-29T02:15:00Z</dcterms:modified>
</cp:coreProperties>
</file>