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5" w:rsidRDefault="00D234E5" w:rsidP="009274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Думы Коршуновского сельского поселения </w:t>
      </w:r>
    </w:p>
    <w:p w:rsidR="00A80117" w:rsidRPr="002F7BC5" w:rsidRDefault="002F7BC5" w:rsidP="002F7BC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BC5">
        <w:rPr>
          <w:rFonts w:ascii="Times New Roman" w:eastAsia="Times New Roman" w:hAnsi="Times New Roman"/>
          <w:sz w:val="20"/>
          <w:szCs w:val="20"/>
          <w:lang w:eastAsia="ru-RU"/>
        </w:rPr>
        <w:t>от 20.11.2014г. №100</w:t>
      </w:r>
    </w:p>
    <w:p w:rsidR="0092176C" w:rsidRPr="00D234E5" w:rsidRDefault="0092176C" w:rsidP="00D234E5">
      <w:pPr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>МУНИЦИПАЛЬНАЯ ДОЛГОСРОЧНАЯ ЦЕЛЕВАЯ ПРОГРАММА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>«ПРОФИЛАКТИК</w:t>
      </w:r>
      <w:bookmarkStart w:id="0" w:name="_GoBack"/>
      <w:bookmarkEnd w:id="0"/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>А ПРАВОНАРУШЕНИЙ</w:t>
      </w:r>
    </w:p>
    <w:p w:rsidR="0092176C" w:rsidRPr="00A438DC" w:rsidRDefault="0092176C" w:rsidP="00D234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В КОРШУНОВСКОМ СЕЛЬСКОМ ПОСЕЛЕНИИ </w:t>
      </w:r>
      <w:r w:rsidRPr="00A438DC">
        <w:rPr>
          <w:rFonts w:ascii="Times New Roman" w:eastAsia="Times New Roman" w:hAnsi="Times New Roman"/>
          <w:caps/>
          <w:sz w:val="18"/>
          <w:szCs w:val="18"/>
          <w:lang w:eastAsia="ru-RU"/>
        </w:rPr>
        <w:t>на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- 20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D234E5"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ГОДЫ»</w:t>
      </w:r>
    </w:p>
    <w:p w:rsidR="00D234E5" w:rsidRPr="00A438DC" w:rsidRDefault="00D234E5" w:rsidP="00D234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b/>
          <w:sz w:val="18"/>
          <w:szCs w:val="18"/>
          <w:lang w:eastAsia="ru-RU"/>
        </w:rPr>
        <w:t>ПАСПОРТ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муниципальной долгосрочной целевой программы «Профилактика </w:t>
      </w:r>
    </w:p>
    <w:p w:rsidR="0092176C" w:rsidRPr="00A438DC" w:rsidRDefault="0092176C" w:rsidP="0092176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правонарушений в </w:t>
      </w:r>
      <w:r w:rsidR="00A61569" w:rsidRPr="00A438DC">
        <w:rPr>
          <w:rFonts w:ascii="Times New Roman" w:eastAsia="Times New Roman" w:hAnsi="Times New Roman"/>
          <w:sz w:val="18"/>
          <w:szCs w:val="18"/>
          <w:lang w:eastAsia="ru-RU"/>
        </w:rPr>
        <w:t>Коршуновском с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>ельском поселении на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A80117"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– 201</w:t>
      </w:r>
      <w:r w:rsidR="007F2F21" w:rsidRPr="00A438DC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Pr="00A438DC">
        <w:rPr>
          <w:rFonts w:ascii="Times New Roman" w:eastAsia="Times New Roman" w:hAnsi="Times New Roman"/>
          <w:sz w:val="18"/>
          <w:szCs w:val="18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6987"/>
      </w:tblGrid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   </w:t>
            </w:r>
          </w:p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7F2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долгосрочная целевая программа «Профилактика правонарушений в Коршуновском сельском поселении на 201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</w:t>
            </w:r>
            <w:r w:rsidR="00A80117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002331" w:rsidP="00A61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Уставом Коршуновского сельского поселения, Федеральный закон от 24.06.1999 № 120-ФЗ "Об основах системы профилактики безнадзорности и правонарушений несовершеннолетних". Законом Иркутской области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области»,</w:t>
            </w:r>
            <w:r w:rsidR="00A80117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Постановления от 29.11.2013г. № 103 «О 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разработке муниципальных долгосрочных целевых программ»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002331" w:rsidP="00A615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Коршуновского сельского поселения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безопасности граждан на территории 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02331" w:rsidRPr="00ED3878" w:rsidRDefault="00002331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змом, наркоманией,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безнадзорностью несовершенно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летних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874E7B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участия и улучшение 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самоуправления в предупреждении правона</w:t>
            </w:r>
            <w:r w:rsidR="0000233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рушений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002331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объединение всех </w:t>
            </w:r>
            <w:r w:rsidR="00874E7B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областных, 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учреждений, общественных организаций и граждан к работе по профилактике правонарушений, укреплению правопорядка и пропаганде здорового образа жизни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системы стимулов для ведения законопослушного образа жизни; </w:t>
            </w:r>
          </w:p>
          <w:p w:rsidR="00A61569" w:rsidRPr="00ED3878" w:rsidRDefault="00A61569" w:rsidP="000023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устранение причин и условий, способствующих совершению правонарушений. 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и индикаторы </w:t>
            </w:r>
          </w:p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FB" w:rsidRPr="00ED3878" w:rsidRDefault="006C26FB" w:rsidP="006C2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количество совершенных преступлений: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имущественного характера (кражи, грабежи, разбои);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улицах;</w:t>
            </w:r>
          </w:p>
          <w:p w:rsidR="006C26FB" w:rsidRPr="00ED3878" w:rsidRDefault="006C26FB" w:rsidP="006C26FB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несовершеннолетними;</w:t>
            </w:r>
          </w:p>
          <w:p w:rsidR="00A61569" w:rsidRPr="00ED3878" w:rsidRDefault="006C26FB" w:rsidP="006C2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количество дорожно-транспортных происшествий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E04136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</w:t>
            </w:r>
            <w:r w:rsidR="007F2F21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  <w:p w:rsidR="00A61569" w:rsidRPr="00ED3878" w:rsidRDefault="00A61569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Реализуется в </w:t>
            </w:r>
            <w:r w:rsidR="008C2B4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этапа:</w:t>
            </w:r>
          </w:p>
          <w:p w:rsidR="00A61569" w:rsidRPr="00ED3878" w:rsidRDefault="00072BE5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этап – 2015 – год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61569" w:rsidRPr="00ED3878" w:rsidRDefault="00072BE5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этап – 2016 – год;</w:t>
            </w:r>
          </w:p>
          <w:p w:rsidR="00E04136" w:rsidRPr="00ED3878" w:rsidRDefault="00A80117" w:rsidP="00072B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этап – 201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14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  <w:sz w:val="20"/>
                <w:szCs w:val="20"/>
              </w:rPr>
            </w:pPr>
            <w:r w:rsidRPr="00ED3878">
              <w:rPr>
                <w:color w:val="000000"/>
                <w:sz w:val="20"/>
                <w:szCs w:val="20"/>
              </w:rPr>
              <w:t>организационные мероприятия;</w:t>
            </w:r>
          </w:p>
          <w:p w:rsidR="00A42214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  <w:sz w:val="20"/>
                <w:szCs w:val="20"/>
              </w:rPr>
            </w:pPr>
            <w:r w:rsidRPr="00ED3878">
              <w:rPr>
                <w:color w:val="000000"/>
                <w:sz w:val="20"/>
                <w:szCs w:val="20"/>
              </w:rPr>
              <w:t>мероприятия по воссозданию системы социальной профилактики правонарушений;</w:t>
            </w:r>
          </w:p>
          <w:p w:rsidR="00A61569" w:rsidRPr="00ED3878" w:rsidRDefault="00A42214" w:rsidP="00A42214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sz w:val="20"/>
                <w:szCs w:val="20"/>
                <w:highlight w:val="cyan"/>
              </w:rPr>
            </w:pPr>
            <w:r w:rsidRPr="00ED3878">
              <w:rPr>
                <w:color w:val="000000"/>
                <w:sz w:val="20"/>
                <w:szCs w:val="20"/>
              </w:rPr>
              <w:t>мероприятия в сфере профилактики правонарушений.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8C2B46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</w:t>
            </w:r>
          </w:p>
          <w:p w:rsidR="00A61569" w:rsidRPr="00ED3878" w:rsidRDefault="00A61569" w:rsidP="008C2B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Коршуновского сельского поселения;</w:t>
            </w:r>
          </w:p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Общественая</w:t>
            </w:r>
            <w:proofErr w:type="spellEnd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комиссия по делам несовершеннолетних (далее – ОКДН)</w:t>
            </w:r>
          </w:p>
          <w:p w:rsidR="008C2B46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«КИЦ Коршуновского МО» (далее – КИЦ)</w:t>
            </w:r>
          </w:p>
          <w:p w:rsidR="00A61569" w:rsidRPr="00ED3878" w:rsidRDefault="008C2B46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МКОУ «Коршуновская СОШ (далее – СОШ)</w:t>
            </w:r>
          </w:p>
          <w:p w:rsidR="00A42214" w:rsidRPr="00ED3878" w:rsidRDefault="00A42214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ОГОКУ детский дом «Солнышко» (далее – ОГОКУ)</w:t>
            </w:r>
          </w:p>
          <w:p w:rsidR="00902227" w:rsidRPr="00ED3878" w:rsidRDefault="00902227" w:rsidP="008C2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Инспектор по работе с несовершеннолетними при ОМВД (далее – ПДН)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0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и источ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 финансирования</w:t>
            </w:r>
          </w:p>
          <w:p w:rsidR="00A61569" w:rsidRPr="00ED3878" w:rsidRDefault="00A61569" w:rsidP="00A05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072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финансирования 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72BE5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32 200</w:t>
            </w:r>
            <w:r w:rsidR="00A05838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A61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тивности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профилактики правонарушений, привлечение к организации деятельности по предупреждению прав</w:t>
            </w:r>
            <w:r w:rsidR="00E0413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нормативного правового обеспечения для регулирования профилакт</w:t>
            </w:r>
            <w:r w:rsidR="008C2B46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 правонарушений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улучшение профилактики правонарушений в среде несовершеннолетних и молодежи; </w:t>
            </w:r>
          </w:p>
          <w:p w:rsidR="00A61569" w:rsidRPr="00ED3878" w:rsidRDefault="00A61569" w:rsidP="00CA37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доверия населени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к правоохранительным органам.</w:t>
            </w:r>
          </w:p>
        </w:tc>
      </w:tr>
      <w:tr w:rsidR="00A61569" w:rsidRPr="00ED3878" w:rsidTr="00A61569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CA37AC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организации </w:t>
            </w:r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контроля </w:t>
            </w:r>
            <w:proofErr w:type="gramStart"/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A61569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61569" w:rsidRPr="00ED3878" w:rsidRDefault="00A61569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исполнением</w:t>
            </w:r>
          </w:p>
          <w:p w:rsidR="00A61569" w:rsidRPr="00ED3878" w:rsidRDefault="00A61569" w:rsidP="00CA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69" w:rsidRPr="00ED3878" w:rsidRDefault="00A61569" w:rsidP="00CA3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ходом 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Программы осуществляе</w:t>
            </w:r>
            <w:r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администрация </w:t>
            </w:r>
            <w:r w:rsidR="00CA37AC" w:rsidRPr="00E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Коршуновского сельского поселения</w:t>
            </w:r>
          </w:p>
        </w:tc>
      </w:tr>
    </w:tbl>
    <w:p w:rsidR="00A61569" w:rsidRPr="0092176C" w:rsidRDefault="00A61569" w:rsidP="00921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663" w:rsidRPr="00A05838" w:rsidRDefault="00DE6663" w:rsidP="00DE666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I. Основные цели и задачи, сроки и этапы реализации Программы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Основной целью Программы является формирование эффективной системы профилактики правонарушений на территории Коршуновского сельского поселения.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A05838">
        <w:rPr>
          <w:rFonts w:ascii="Times New Roman" w:eastAsiaTheme="minorHAnsi" w:hAnsi="Times New Roman"/>
          <w:sz w:val="24"/>
          <w:szCs w:val="24"/>
        </w:rPr>
        <w:t>ресоциализацию</w:t>
      </w:r>
      <w:proofErr w:type="spellEnd"/>
      <w:r w:rsidRPr="00A05838">
        <w:rPr>
          <w:rFonts w:ascii="Times New Roman" w:eastAsiaTheme="minorHAnsi" w:hAnsi="Times New Roman"/>
          <w:sz w:val="24"/>
          <w:szCs w:val="24"/>
        </w:rPr>
        <w:t xml:space="preserve"> лиц, освободившихся из мест лишения свободы;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Реализация Программы рассчитана на 201</w:t>
      </w:r>
      <w:r w:rsidR="007F2F21" w:rsidRPr="007F2F21">
        <w:rPr>
          <w:rFonts w:ascii="Times New Roman" w:eastAsiaTheme="minorHAnsi" w:hAnsi="Times New Roman"/>
          <w:sz w:val="24"/>
          <w:szCs w:val="24"/>
        </w:rPr>
        <w:t>5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A80117">
        <w:rPr>
          <w:rFonts w:ascii="Times New Roman" w:eastAsiaTheme="minorHAnsi" w:hAnsi="Times New Roman"/>
          <w:sz w:val="24"/>
          <w:szCs w:val="24"/>
        </w:rPr>
        <w:t>1</w:t>
      </w:r>
      <w:r w:rsidR="007F2F21" w:rsidRPr="007F2F21">
        <w:rPr>
          <w:rFonts w:ascii="Times New Roman" w:eastAsiaTheme="minorHAnsi" w:hAnsi="Times New Roman"/>
          <w:sz w:val="24"/>
          <w:szCs w:val="24"/>
        </w:rPr>
        <w:t>7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A80117">
        <w:rPr>
          <w:rFonts w:ascii="Times New Roman" w:eastAsiaTheme="minorHAnsi" w:hAnsi="Times New Roman"/>
          <w:sz w:val="24"/>
          <w:szCs w:val="24"/>
        </w:rPr>
        <w:t>ы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в три этапа в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течение,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которого предусматриваются: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B554FF" w:rsidRPr="00A05838" w:rsidRDefault="00DE6663" w:rsidP="00DE6663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DE6663" w:rsidRPr="00A05838" w:rsidRDefault="00DE6663" w:rsidP="00DE66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3595A" w:rsidRPr="00A05838" w:rsidRDefault="0083595A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II. Система программных мероприятий</w:t>
      </w:r>
    </w:p>
    <w:p w:rsidR="0083595A" w:rsidRPr="00A05838" w:rsidRDefault="0083595A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едены в приложении.</w:t>
      </w: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lastRenderedPageBreak/>
        <w:t>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о бюджете сельского поселения на очередной финансовый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год.</w:t>
      </w:r>
    </w:p>
    <w:p w:rsidR="00DE6663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Объем средств местного бюджета, необходимый для финансирования Программы, составляет всего </w:t>
      </w:r>
      <w:r w:rsidR="00072BE5">
        <w:rPr>
          <w:rFonts w:ascii="Times New Roman" w:eastAsiaTheme="minorHAnsi" w:hAnsi="Times New Roman"/>
          <w:sz w:val="24"/>
          <w:szCs w:val="24"/>
        </w:rPr>
        <w:t>32 200</w:t>
      </w:r>
      <w:r w:rsidR="00A05838" w:rsidRPr="00A05838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A05838" w:rsidRPr="00A05838" w:rsidRDefault="00A05838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>Раздел III. Нормативное обеспечение</w:t>
      </w:r>
    </w:p>
    <w:p w:rsidR="0083595A" w:rsidRPr="00A05838" w:rsidRDefault="0083595A" w:rsidP="0083595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E6663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83595A" w:rsidRPr="00A05838" w:rsidRDefault="0083595A" w:rsidP="00DE6663">
      <w:pPr>
        <w:rPr>
          <w:rFonts w:asciiTheme="minorHAnsi" w:eastAsiaTheme="minorHAnsi" w:hAnsiTheme="minorHAnsi" w:cstheme="minorBidi"/>
        </w:rPr>
      </w:pPr>
    </w:p>
    <w:p w:rsidR="00DE6663" w:rsidRPr="00A05838" w:rsidRDefault="00DE6663" w:rsidP="00DE6663">
      <w:pPr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A05838">
        <w:rPr>
          <w:rFonts w:ascii="Times New Roman" w:eastAsiaTheme="minorHAnsi" w:hAnsi="Times New Roman"/>
          <w:b/>
          <w:sz w:val="24"/>
          <w:szCs w:val="24"/>
        </w:rPr>
        <w:t>контроль за</w:t>
      </w:r>
      <w:proofErr w:type="gramEnd"/>
      <w:r w:rsidRPr="00A05838">
        <w:rPr>
          <w:rFonts w:ascii="Times New Roman" w:eastAsiaTheme="minorHAnsi" w:hAnsi="Times New Roman"/>
          <w:b/>
          <w:sz w:val="24"/>
          <w:szCs w:val="24"/>
        </w:rPr>
        <w:t xml:space="preserve"> ходом ее реализации</w:t>
      </w:r>
    </w:p>
    <w:p w:rsidR="0083595A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Ру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ководителем Программы является Г</w:t>
      </w:r>
      <w:r w:rsidR="007F2F21">
        <w:rPr>
          <w:rFonts w:ascii="Times New Roman" w:eastAsiaTheme="minorHAnsi" w:hAnsi="Times New Roman"/>
          <w:sz w:val="24"/>
          <w:szCs w:val="24"/>
        </w:rPr>
        <w:t>лава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 xml:space="preserve">Коршуновского сельского поселения. </w:t>
      </w:r>
      <w:r w:rsidRPr="00A05838">
        <w:rPr>
          <w:rFonts w:ascii="Times New Roman" w:eastAsiaTheme="minorHAnsi" w:hAnsi="Times New Roman"/>
          <w:sz w:val="24"/>
          <w:szCs w:val="24"/>
        </w:rPr>
        <w:t>Муниципальный за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 xml:space="preserve">казчик – координатор Программы: </w:t>
      </w:r>
      <w:r w:rsidRPr="00A05838">
        <w:rPr>
          <w:rFonts w:ascii="Times New Roman" w:eastAsiaTheme="minorHAnsi" w:hAnsi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</w:t>
      </w:r>
      <w:r w:rsidR="0083595A" w:rsidRPr="00A05838">
        <w:rPr>
          <w:rFonts w:ascii="Times New Roman" w:eastAsiaTheme="minorHAnsi" w:hAnsi="Times New Roman"/>
          <w:sz w:val="24"/>
          <w:szCs w:val="24"/>
        </w:rPr>
        <w:t>ителей в установленном порядке;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при необходимости готовит предложения о корректировке сроков реализации Программы и п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еречня программных мероприятий;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пользования финансовых средств;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ельства посредством исполнения 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мероприятий Программы, направленных на профилактику правонарушений в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Коршуновском </w:t>
      </w:r>
      <w:r w:rsidRPr="00A05838">
        <w:rPr>
          <w:rFonts w:ascii="Times New Roman" w:eastAsiaTheme="minorHAnsi" w:hAnsi="Times New Roman"/>
          <w:sz w:val="24"/>
          <w:szCs w:val="24"/>
        </w:rPr>
        <w:t>сельском поселении. Перечень основных направлений и мероприятий Программы содержится в пр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иложении к настоящей Программе.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Думы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поселения.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 сельского поселения, которая: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е по источникам финансирования;</w:t>
      </w:r>
    </w:p>
    <w:p w:rsidR="005A5EF6" w:rsidRPr="00A05838" w:rsidRDefault="00DE6663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осуществляет обобщение и подготовку информации о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 ходе реализации мероприятий;</w:t>
      </w:r>
    </w:p>
    <w:p w:rsidR="005A5EF6" w:rsidRPr="00A05838" w:rsidRDefault="005A5EF6" w:rsidP="008359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и</w:t>
      </w:r>
      <w:r w:rsidR="00DE6663" w:rsidRPr="00A05838">
        <w:rPr>
          <w:rFonts w:ascii="Times New Roman" w:eastAsiaTheme="minorHAnsi" w:hAnsi="Times New Roman"/>
          <w:sz w:val="24"/>
          <w:szCs w:val="24"/>
        </w:rPr>
        <w:t xml:space="preserve">сполнители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Администрацию </w:t>
      </w:r>
      <w:r w:rsidRPr="00A05838">
        <w:rPr>
          <w:rFonts w:ascii="Times New Roman" w:eastAsiaTheme="minorHAnsi" w:hAnsi="Times New Roman"/>
          <w:sz w:val="24"/>
          <w:szCs w:val="24"/>
        </w:rPr>
        <w:t>Нижнеилимского</w:t>
      </w:r>
      <w:r w:rsidR="00DE6663" w:rsidRPr="00A05838">
        <w:rPr>
          <w:rFonts w:ascii="Times New Roman" w:eastAsiaTheme="minorHAnsi" w:hAnsi="Times New Roman"/>
          <w:sz w:val="24"/>
          <w:szCs w:val="24"/>
        </w:rPr>
        <w:t xml:space="preserve"> района е</w:t>
      </w:r>
      <w:r w:rsidRPr="00A05838">
        <w:rPr>
          <w:rFonts w:ascii="Times New Roman" w:eastAsiaTheme="minorHAnsi" w:hAnsi="Times New Roman"/>
          <w:sz w:val="24"/>
          <w:szCs w:val="24"/>
        </w:rPr>
        <w:t>жеквартально.</w:t>
      </w:r>
    </w:p>
    <w:p w:rsidR="00DE6663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05838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05838">
        <w:rPr>
          <w:rFonts w:ascii="Times New Roman" w:eastAsiaTheme="minorHAnsi" w:hAnsi="Times New Roman"/>
          <w:sz w:val="24"/>
          <w:szCs w:val="24"/>
        </w:rPr>
        <w:t xml:space="preserve"> реализацией Прогр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аммы осуществляют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: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 xml:space="preserve"> администрация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поселения, </w:t>
      </w:r>
      <w:r w:rsidR="005A5EF6" w:rsidRPr="00A05838">
        <w:rPr>
          <w:rFonts w:ascii="Times New Roman" w:eastAsiaTheme="minorHAnsi" w:hAnsi="Times New Roman"/>
          <w:sz w:val="24"/>
          <w:szCs w:val="24"/>
        </w:rPr>
        <w:t>Дума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в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5838">
        <w:rPr>
          <w:rFonts w:ascii="Times New Roman" w:eastAsiaTheme="minorHAnsi" w:hAnsi="Times New Roman"/>
          <w:sz w:val="24"/>
          <w:szCs w:val="24"/>
        </w:rPr>
        <w:t>соответствии с бюджетным законода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 xml:space="preserve">тельством Российской Федерации. 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Одновременно с годовым отчетом об исполнении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местного бюджета администрация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ежегодно представляет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Думе Коршуновского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сельского поселения отчет о реализации Программы в отчетном финансовом году.</w:t>
      </w:r>
    </w:p>
    <w:p w:rsidR="00CA70BA" w:rsidRPr="00A05838" w:rsidRDefault="00CA70BA" w:rsidP="00CA70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E6663" w:rsidRPr="00A05838" w:rsidRDefault="00DE6663" w:rsidP="00CA70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5838">
        <w:rPr>
          <w:rFonts w:ascii="Times New Roman" w:eastAsiaTheme="minorHAnsi" w:hAnsi="Times New Roman"/>
          <w:b/>
          <w:sz w:val="24"/>
          <w:szCs w:val="24"/>
        </w:rPr>
        <w:lastRenderedPageBreak/>
        <w:t>Раздел V. Оценка эффективности социально-экономических и экологических последствий от реализации программы</w:t>
      </w:r>
    </w:p>
    <w:p w:rsidR="00CA70BA" w:rsidRPr="00A05838" w:rsidRDefault="00CA70BA" w:rsidP="00CA70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</w:t>
      </w:r>
      <w:r w:rsidR="00387AFA" w:rsidRPr="00A05838">
        <w:rPr>
          <w:rFonts w:ascii="Times New Roman" w:eastAsiaTheme="minorHAnsi" w:hAnsi="Times New Roman"/>
          <w:sz w:val="24"/>
          <w:szCs w:val="24"/>
        </w:rPr>
        <w:t>ства, качество жизни населения,</w:t>
      </w:r>
      <w:r w:rsidRPr="00A05838">
        <w:rPr>
          <w:rFonts w:ascii="Times New Roman" w:eastAsiaTheme="minorHAnsi" w:hAnsi="Times New Roman"/>
          <w:sz w:val="24"/>
          <w:szCs w:val="24"/>
        </w:rPr>
        <w:t xml:space="preserve"> состояние защищенности граждан и общества от преступных посягательств, а также обеспечит дальнейшее совершенствование форм и методов организац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ии профилактики правонарушений.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жизни подростками и молодежью. 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относятся следующие показатели:</w:t>
      </w:r>
    </w:p>
    <w:p w:rsidR="00CA70BA" w:rsidRPr="00A05838" w:rsidRDefault="00DE6663" w:rsidP="00CA70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 xml:space="preserve">- снижение социальной напряженности в обществе, обусловленной снижением уровня преступности на </w:t>
      </w:r>
      <w:r w:rsidR="00CA70BA" w:rsidRPr="00A05838">
        <w:rPr>
          <w:rFonts w:ascii="Times New Roman" w:eastAsiaTheme="minorHAnsi" w:hAnsi="Times New Roman"/>
          <w:sz w:val="24"/>
          <w:szCs w:val="24"/>
        </w:rPr>
        <w:t>улицах и в общественных местах;</w:t>
      </w:r>
    </w:p>
    <w:p w:rsidR="00CA37AC" w:rsidRPr="00387AFA" w:rsidRDefault="00DE6663" w:rsidP="00387A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5838">
        <w:rPr>
          <w:rFonts w:ascii="Times New Roman" w:eastAsiaTheme="minorHAnsi" w:hAnsi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6C26FB" w:rsidRDefault="008503C0" w:rsidP="008503C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503C0" w:rsidRDefault="008503C0" w:rsidP="006C26FB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  <w:sectPr w:rsidR="008503C0" w:rsidSect="00D234E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Думы Коршуновского сельского поселения </w:t>
      </w:r>
    </w:p>
    <w:p w:rsidR="00A438DC" w:rsidRPr="009C70A7" w:rsidRDefault="00A438DC" w:rsidP="00A438DC">
      <w:pPr>
        <w:pStyle w:val="a5"/>
        <w:spacing w:after="0" w:line="240" w:lineRule="auto"/>
        <w:ind w:left="10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0A7">
        <w:rPr>
          <w:rFonts w:ascii="Times New Roman" w:eastAsia="Times New Roman" w:hAnsi="Times New Roman"/>
          <w:sz w:val="20"/>
          <w:szCs w:val="20"/>
          <w:lang w:eastAsia="ru-RU"/>
        </w:rPr>
        <w:t>от 20.11.2014г. №100</w:t>
      </w:r>
    </w:p>
    <w:p w:rsidR="00B554FF" w:rsidRPr="009C70A7" w:rsidRDefault="00B554FF" w:rsidP="00A438DC">
      <w:pPr>
        <w:pStyle w:val="a5"/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6FB" w:rsidRPr="009C70A7" w:rsidRDefault="006C26FB" w:rsidP="00387AFA">
      <w:pPr>
        <w:pStyle w:val="consplusnormal"/>
        <w:spacing w:before="0" w:beforeAutospacing="0" w:after="0" w:afterAutospacing="0"/>
        <w:jc w:val="center"/>
        <w:rPr>
          <w:sz w:val="20"/>
          <w:szCs w:val="20"/>
        </w:rPr>
      </w:pPr>
      <w:r w:rsidRPr="009C70A7">
        <w:rPr>
          <w:b/>
          <w:sz w:val="20"/>
          <w:szCs w:val="20"/>
        </w:rPr>
        <w:t>Перечень программных мероприятий муниципальной долгосрочной целевой  программы</w:t>
      </w:r>
    </w:p>
    <w:p w:rsidR="006C26FB" w:rsidRPr="009C70A7" w:rsidRDefault="006C26FB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  <w:r w:rsidRPr="009C70A7">
        <w:rPr>
          <w:b/>
          <w:sz w:val="20"/>
          <w:szCs w:val="20"/>
        </w:rPr>
        <w:t>«Профилактика правонарушений в Коршуно</w:t>
      </w:r>
      <w:r w:rsidR="007F2F21" w:rsidRPr="009C70A7">
        <w:rPr>
          <w:b/>
          <w:sz w:val="20"/>
          <w:szCs w:val="20"/>
        </w:rPr>
        <w:t>вском сельском поселении на 2015</w:t>
      </w:r>
      <w:r w:rsidRPr="009C70A7">
        <w:rPr>
          <w:b/>
          <w:sz w:val="20"/>
          <w:szCs w:val="20"/>
        </w:rPr>
        <w:t xml:space="preserve"> – 20</w:t>
      </w:r>
      <w:r w:rsidR="007F2F21" w:rsidRPr="009C70A7">
        <w:rPr>
          <w:b/>
          <w:sz w:val="20"/>
          <w:szCs w:val="20"/>
        </w:rPr>
        <w:t>17</w:t>
      </w:r>
      <w:r w:rsidRPr="009C70A7">
        <w:rPr>
          <w:b/>
          <w:sz w:val="20"/>
          <w:szCs w:val="20"/>
        </w:rPr>
        <w:t xml:space="preserve"> годы»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566"/>
        <w:gridCol w:w="2818"/>
        <w:gridCol w:w="1641"/>
        <w:gridCol w:w="1762"/>
        <w:gridCol w:w="1625"/>
        <w:gridCol w:w="1620"/>
        <w:gridCol w:w="1620"/>
        <w:gridCol w:w="1620"/>
        <w:gridCol w:w="2463"/>
      </w:tblGrid>
      <w:tr w:rsidR="0059527A" w:rsidRPr="009C70A7" w:rsidTr="00A75FB8">
        <w:tc>
          <w:tcPr>
            <w:tcW w:w="566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43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43" w:type="dxa"/>
            <w:vMerge w:val="restart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6572" w:type="dxa"/>
            <w:gridSpan w:val="4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 xml:space="preserve">Объем финансирования  </w:t>
            </w:r>
            <w:r w:rsidRPr="009C70A7">
              <w:rPr>
                <w:b/>
                <w:sz w:val="20"/>
                <w:szCs w:val="20"/>
              </w:rPr>
              <w:br/>
              <w:t>(тыс. руб.)</w:t>
            </w:r>
          </w:p>
        </w:tc>
        <w:tc>
          <w:tcPr>
            <w:tcW w:w="2475" w:type="dxa"/>
            <w:vMerge w:val="restart"/>
          </w:tcPr>
          <w:p w:rsidR="0059527A" w:rsidRPr="009C70A7" w:rsidRDefault="0059527A" w:rsidP="0059527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Ожидаемый результат </w:t>
            </w:r>
          </w:p>
          <w:p w:rsidR="0059527A" w:rsidRPr="009C70A7" w:rsidRDefault="0059527A" w:rsidP="0059527A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реализации мероприятия</w:t>
            </w:r>
          </w:p>
        </w:tc>
      </w:tr>
      <w:tr w:rsidR="0059527A" w:rsidRPr="009C70A7" w:rsidTr="00A75FB8">
        <w:tc>
          <w:tcPr>
            <w:tcW w:w="566" w:type="dxa"/>
            <w:vMerge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9527A" w:rsidRPr="009C70A7" w:rsidRDefault="0059527A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75" w:type="dxa"/>
            <w:vMerge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9527A" w:rsidRPr="009C70A7" w:rsidTr="00A75FB8">
        <w:tc>
          <w:tcPr>
            <w:tcW w:w="566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</w:tcPr>
          <w:p w:rsidR="0059527A" w:rsidRPr="009C70A7" w:rsidRDefault="0059527A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5" w:type="dxa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9</w:t>
            </w:r>
          </w:p>
        </w:tc>
      </w:tr>
      <w:tr w:rsidR="0059527A" w:rsidRPr="009C70A7" w:rsidTr="00A75FB8">
        <w:tc>
          <w:tcPr>
            <w:tcW w:w="566" w:type="dxa"/>
          </w:tcPr>
          <w:p w:rsidR="0059527A" w:rsidRPr="009C70A7" w:rsidRDefault="0059527A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59527A" w:rsidRPr="009C70A7" w:rsidRDefault="0059527A" w:rsidP="00A75FB8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работы общественной комиссии по делам несовершеннолетних и защите их прав.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профилактики правонарушений в Коршуновском сельском поселении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ОКДН, школа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 в п. Коршуновский. Организация обмена информацией о выявленных семьях.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малых педагогических советах, организованных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образовательными учреждениями сельского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сельская библиотека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работе: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профилактике преступности,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демографии,</w:t>
            </w:r>
          </w:p>
          <w:p w:rsidR="00A75FB8" w:rsidRPr="009C70A7" w:rsidRDefault="00A75FB8" w:rsidP="00A438D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вопросов о соблюдении законодательства в области образования,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занятости молодежи, медобслуживания, социальной защиты несовершеннолетних:</w:t>
            </w:r>
          </w:p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заседаниях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2. Координация деятельности органов и учреждений системы профилактики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ежемесячный анализ, совершенных преступлений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работы с семьями и несовершеннолетними,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проведения акций, рейдов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3.Организация занятости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образования, специалист по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работе с детьми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районном фестивале талантливой молодежи «Весеннее вдохновение» (1 раз в год)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работе с молодежью, МКУК КИЦ, 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мероприятий (спартакиад, фестивалей, спортивных праздников, олимпиад, дней здоровья и спорта и т.д.)</w:t>
            </w:r>
            <w:proofErr w:type="gramEnd"/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совместного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администрация, ОКДН, 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культуры, учреждения образования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ОКДН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образования, фонд помощи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«Подари Жизнь»,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образования, специалист по работе с детьми и молодежью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помощи </w:t>
            </w:r>
            <w:proofErr w:type="gramStart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«Подари Жизнь», специалист по работе с детьми и молодежью, учреждение </w:t>
            </w: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</w:t>
            </w:r>
            <w:r w:rsidR="00A75FB8"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2475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b/>
                <w:sz w:val="20"/>
                <w:szCs w:val="20"/>
              </w:rPr>
              <w:t>6. Мероприятия в сфере профилактики терроризма и экстремизма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A75FB8" w:rsidRPr="009C70A7" w:rsidRDefault="00A75FB8" w:rsidP="00A43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475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70A7">
              <w:rPr>
                <w:sz w:val="20"/>
                <w:szCs w:val="20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A75FB8" w:rsidRPr="009C70A7" w:rsidTr="00A75FB8">
        <w:tc>
          <w:tcPr>
            <w:tcW w:w="56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</w:tcPr>
          <w:p w:rsidR="00A75FB8" w:rsidRPr="009C70A7" w:rsidRDefault="00A75FB8" w:rsidP="00A438D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объем средств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43" w:type="dxa"/>
          </w:tcPr>
          <w:p w:rsidR="00A75FB8" w:rsidRPr="009C70A7" w:rsidRDefault="00072BE5" w:rsidP="00A438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70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475" w:type="dxa"/>
          </w:tcPr>
          <w:p w:rsidR="00A75FB8" w:rsidRPr="009C70A7" w:rsidRDefault="00A75FB8" w:rsidP="006C26FB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Pr="009C70A7" w:rsidRDefault="0059527A" w:rsidP="006C26FB">
      <w:pPr>
        <w:pStyle w:val="consplusnormal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59527A" w:rsidRDefault="0059527A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A75FB8" w:rsidRDefault="00A75FB8" w:rsidP="006C26FB">
      <w:pPr>
        <w:pStyle w:val="consplusnormal"/>
        <w:spacing w:before="0" w:beforeAutospacing="0" w:after="0" w:afterAutospacing="0"/>
        <w:jc w:val="center"/>
        <w:rPr>
          <w:b/>
        </w:rPr>
      </w:pPr>
    </w:p>
    <w:p w:rsidR="006C26FB" w:rsidRPr="009274CE" w:rsidRDefault="006C26FB" w:rsidP="00850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6FB" w:rsidRPr="009274CE" w:rsidSect="00761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C" w:rsidRDefault="00A438DC" w:rsidP="00D234E5">
      <w:pPr>
        <w:spacing w:after="0" w:line="240" w:lineRule="auto"/>
      </w:pPr>
      <w:r>
        <w:separator/>
      </w:r>
    </w:p>
  </w:endnote>
  <w:endnote w:type="continuationSeparator" w:id="0">
    <w:p w:rsidR="00A438DC" w:rsidRDefault="00A438DC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C" w:rsidRDefault="00A438DC" w:rsidP="00D234E5">
      <w:pPr>
        <w:spacing w:after="0" w:line="240" w:lineRule="auto"/>
      </w:pPr>
      <w:r>
        <w:separator/>
      </w:r>
    </w:p>
  </w:footnote>
  <w:footnote w:type="continuationSeparator" w:id="0">
    <w:p w:rsidR="00A438DC" w:rsidRDefault="00A438DC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7E"/>
    <w:multiLevelType w:val="hybridMultilevel"/>
    <w:tmpl w:val="A07A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2A7C"/>
    <w:multiLevelType w:val="multilevel"/>
    <w:tmpl w:val="F95E17C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1"/>
    <w:rsid w:val="000000E4"/>
    <w:rsid w:val="00002331"/>
    <w:rsid w:val="000051EC"/>
    <w:rsid w:val="0002537D"/>
    <w:rsid w:val="0003546D"/>
    <w:rsid w:val="00072BE5"/>
    <w:rsid w:val="00094E2A"/>
    <w:rsid w:val="000A50AB"/>
    <w:rsid w:val="001651C4"/>
    <w:rsid w:val="00165A8B"/>
    <w:rsid w:val="0018063C"/>
    <w:rsid w:val="00187504"/>
    <w:rsid w:val="001B575B"/>
    <w:rsid w:val="001D1968"/>
    <w:rsid w:val="001E1D22"/>
    <w:rsid w:val="002126BA"/>
    <w:rsid w:val="00224A76"/>
    <w:rsid w:val="002360A4"/>
    <w:rsid w:val="0026223B"/>
    <w:rsid w:val="0026239C"/>
    <w:rsid w:val="00280849"/>
    <w:rsid w:val="002B32D2"/>
    <w:rsid w:val="002C2FEB"/>
    <w:rsid w:val="002D362B"/>
    <w:rsid w:val="002F5044"/>
    <w:rsid w:val="002F5410"/>
    <w:rsid w:val="002F7BC5"/>
    <w:rsid w:val="003107E1"/>
    <w:rsid w:val="00343DA3"/>
    <w:rsid w:val="00351AD7"/>
    <w:rsid w:val="00387AFA"/>
    <w:rsid w:val="003A6576"/>
    <w:rsid w:val="003B1D1B"/>
    <w:rsid w:val="003E7894"/>
    <w:rsid w:val="004304AC"/>
    <w:rsid w:val="0047557F"/>
    <w:rsid w:val="004D25E7"/>
    <w:rsid w:val="004F327D"/>
    <w:rsid w:val="004F686C"/>
    <w:rsid w:val="0059527A"/>
    <w:rsid w:val="005A2CBB"/>
    <w:rsid w:val="005A5EF6"/>
    <w:rsid w:val="005D696F"/>
    <w:rsid w:val="0060364D"/>
    <w:rsid w:val="006434F3"/>
    <w:rsid w:val="00655B39"/>
    <w:rsid w:val="0067729D"/>
    <w:rsid w:val="00680463"/>
    <w:rsid w:val="00686D39"/>
    <w:rsid w:val="00686D47"/>
    <w:rsid w:val="006A5F82"/>
    <w:rsid w:val="006C26FB"/>
    <w:rsid w:val="006C2F43"/>
    <w:rsid w:val="006D4D08"/>
    <w:rsid w:val="006E3CD5"/>
    <w:rsid w:val="0071511E"/>
    <w:rsid w:val="0076111B"/>
    <w:rsid w:val="00784744"/>
    <w:rsid w:val="00794ECE"/>
    <w:rsid w:val="007D7473"/>
    <w:rsid w:val="007F2F21"/>
    <w:rsid w:val="00812A47"/>
    <w:rsid w:val="00814321"/>
    <w:rsid w:val="0083427F"/>
    <w:rsid w:val="0083595A"/>
    <w:rsid w:val="008407B7"/>
    <w:rsid w:val="00842BCB"/>
    <w:rsid w:val="008503C0"/>
    <w:rsid w:val="00867B46"/>
    <w:rsid w:val="00874E7B"/>
    <w:rsid w:val="008850A9"/>
    <w:rsid w:val="0089042D"/>
    <w:rsid w:val="008B047A"/>
    <w:rsid w:val="008C2B46"/>
    <w:rsid w:val="008E71F1"/>
    <w:rsid w:val="008F06DB"/>
    <w:rsid w:val="008F74A6"/>
    <w:rsid w:val="00902227"/>
    <w:rsid w:val="0092176C"/>
    <w:rsid w:val="009274CE"/>
    <w:rsid w:val="00961855"/>
    <w:rsid w:val="009C5790"/>
    <w:rsid w:val="009C70A7"/>
    <w:rsid w:val="009D52FE"/>
    <w:rsid w:val="009E7212"/>
    <w:rsid w:val="00A05838"/>
    <w:rsid w:val="00A316CB"/>
    <w:rsid w:val="00A335EF"/>
    <w:rsid w:val="00A42214"/>
    <w:rsid w:val="00A438DC"/>
    <w:rsid w:val="00A61569"/>
    <w:rsid w:val="00A66237"/>
    <w:rsid w:val="00A75FB8"/>
    <w:rsid w:val="00A80117"/>
    <w:rsid w:val="00A8212B"/>
    <w:rsid w:val="00A82D8C"/>
    <w:rsid w:val="00A836B6"/>
    <w:rsid w:val="00B03D62"/>
    <w:rsid w:val="00B05E22"/>
    <w:rsid w:val="00B554FF"/>
    <w:rsid w:val="00B82E20"/>
    <w:rsid w:val="00BB31EB"/>
    <w:rsid w:val="00BE1B19"/>
    <w:rsid w:val="00BE2CE5"/>
    <w:rsid w:val="00C01E43"/>
    <w:rsid w:val="00C2063C"/>
    <w:rsid w:val="00C34B99"/>
    <w:rsid w:val="00C42067"/>
    <w:rsid w:val="00C67CB2"/>
    <w:rsid w:val="00CA37AC"/>
    <w:rsid w:val="00CA70BA"/>
    <w:rsid w:val="00CB7765"/>
    <w:rsid w:val="00CF2D8D"/>
    <w:rsid w:val="00D234E5"/>
    <w:rsid w:val="00D34A14"/>
    <w:rsid w:val="00D37F0A"/>
    <w:rsid w:val="00D5434D"/>
    <w:rsid w:val="00DA286B"/>
    <w:rsid w:val="00DD151F"/>
    <w:rsid w:val="00DE6663"/>
    <w:rsid w:val="00E04136"/>
    <w:rsid w:val="00E1184A"/>
    <w:rsid w:val="00E47BC4"/>
    <w:rsid w:val="00E752CF"/>
    <w:rsid w:val="00ED3878"/>
    <w:rsid w:val="00EE2058"/>
    <w:rsid w:val="00EF2D58"/>
    <w:rsid w:val="00F06958"/>
    <w:rsid w:val="00F43399"/>
    <w:rsid w:val="00F73E3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76C"/>
    <w:pPr>
      <w:ind w:left="720"/>
      <w:contextualSpacing/>
    </w:pPr>
  </w:style>
  <w:style w:type="paragraph" w:customStyle="1" w:styleId="consplusnormal">
    <w:name w:val="consplusnormal"/>
    <w:basedOn w:val="a"/>
    <w:rsid w:val="006C2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2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4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4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2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00E4"/>
  </w:style>
  <w:style w:type="character" w:styleId="ac">
    <w:name w:val="Hyperlink"/>
    <w:basedOn w:val="a0"/>
    <w:uiPriority w:val="99"/>
    <w:semiHidden/>
    <w:unhideWhenUsed/>
    <w:rsid w:val="00236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76C"/>
    <w:pPr>
      <w:ind w:left="720"/>
      <w:contextualSpacing/>
    </w:pPr>
  </w:style>
  <w:style w:type="paragraph" w:customStyle="1" w:styleId="consplusnormal">
    <w:name w:val="consplusnormal"/>
    <w:basedOn w:val="a"/>
    <w:rsid w:val="006C2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42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4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4E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2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00E4"/>
  </w:style>
  <w:style w:type="character" w:styleId="ac">
    <w:name w:val="Hyperlink"/>
    <w:basedOn w:val="a0"/>
    <w:uiPriority w:val="99"/>
    <w:semiHidden/>
    <w:unhideWhenUsed/>
    <w:rsid w:val="00236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C5A7-2F56-44D6-BBB2-9B93F8E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2014-10-09T04:28:00Z</cp:lastPrinted>
  <dcterms:created xsi:type="dcterms:W3CDTF">2013-11-10T07:57:00Z</dcterms:created>
  <dcterms:modified xsi:type="dcterms:W3CDTF">2016-07-29T02:18:00Z</dcterms:modified>
</cp:coreProperties>
</file>